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AFAA0" w14:textId="77777777" w:rsidR="00552F54" w:rsidRPr="000C2053" w:rsidRDefault="00AE468A" w:rsidP="00147504">
      <w:pPr>
        <w:jc w:val="center"/>
        <w:rPr>
          <w:rFonts w:ascii="Times" w:hAnsi="Times"/>
          <w:b/>
          <w:sz w:val="28"/>
          <w:szCs w:val="28"/>
          <w:lang w:val="de-DE"/>
        </w:rPr>
      </w:pPr>
      <w:r w:rsidRPr="000C2053">
        <w:rPr>
          <w:rFonts w:ascii="Times" w:hAnsi="Times"/>
          <w:b/>
          <w:sz w:val="28"/>
          <w:szCs w:val="28"/>
        </w:rPr>
        <w:t>Technická specifikace portálových kolejových jeřábů</w:t>
      </w:r>
    </w:p>
    <w:p w14:paraId="36AD70B1" w14:textId="77777777" w:rsidR="00AE468A" w:rsidRPr="000C2053" w:rsidRDefault="00AE468A">
      <w:pPr>
        <w:rPr>
          <w:rFonts w:ascii="Times" w:hAnsi="Times"/>
          <w:b/>
        </w:rPr>
      </w:pPr>
    </w:p>
    <w:p w14:paraId="36C9025B" w14:textId="598A51AC" w:rsidR="00AE468A" w:rsidRPr="000C2053" w:rsidRDefault="00AE468A" w:rsidP="00AE468A">
      <w:pPr>
        <w:jc w:val="both"/>
        <w:rPr>
          <w:rFonts w:ascii="Times" w:hAnsi="Times" w:cstheme="minorHAnsi"/>
          <w:lang w:eastAsia="cs-CZ"/>
        </w:rPr>
      </w:pPr>
      <w:r w:rsidRPr="000C2053">
        <w:rPr>
          <w:rFonts w:ascii="Times" w:hAnsi="Times" w:cstheme="minorHAnsi"/>
          <w:lang w:eastAsia="cs-CZ"/>
        </w:rPr>
        <w:t>Předmětem zakázky je pořízení 2 kolejových portálových jeřábů na elektrický pohon</w:t>
      </w:r>
      <w:r w:rsidR="00DB46D0" w:rsidRPr="000C2053">
        <w:rPr>
          <w:rFonts w:ascii="Times" w:hAnsi="Times" w:cstheme="minorHAnsi"/>
          <w:lang w:eastAsia="cs-CZ"/>
        </w:rPr>
        <w:t xml:space="preserve"> s nakládacím zařízením pro</w:t>
      </w:r>
      <w:r w:rsidRPr="000C2053">
        <w:rPr>
          <w:rFonts w:ascii="Times" w:hAnsi="Times" w:cstheme="minorHAnsi"/>
          <w:lang w:eastAsia="cs-CZ"/>
        </w:rPr>
        <w:t xml:space="preserve"> manipulace s přepravními jednotkami kombinované dopravy (</w:t>
      </w:r>
      <w:r w:rsidR="00A06394" w:rsidRPr="000C2053">
        <w:rPr>
          <w:rFonts w:ascii="Times" w:hAnsi="Times" w:cstheme="minorHAnsi"/>
          <w:lang w:eastAsia="cs-CZ"/>
        </w:rPr>
        <w:t xml:space="preserve">s </w:t>
      </w:r>
      <w:r w:rsidRPr="000C2053">
        <w:rPr>
          <w:rFonts w:ascii="Times" w:hAnsi="Times" w:cstheme="minorHAnsi"/>
          <w:lang w:eastAsia="cs-CZ"/>
        </w:rPr>
        <w:t>kontejnery</w:t>
      </w:r>
      <w:r w:rsidR="00DB46D0" w:rsidRPr="000C2053">
        <w:rPr>
          <w:rFonts w:ascii="Times" w:hAnsi="Times" w:cstheme="minorHAnsi"/>
          <w:lang w:eastAsia="cs-CZ"/>
        </w:rPr>
        <w:t xml:space="preserve"> 20-45“</w:t>
      </w:r>
      <w:r w:rsidRPr="000C2053">
        <w:rPr>
          <w:rFonts w:ascii="Times" w:hAnsi="Times" w:cstheme="minorHAnsi"/>
          <w:lang w:eastAsia="cs-CZ"/>
        </w:rPr>
        <w:t xml:space="preserve">, výměnnými nástavbami, příp. intermodálními návěsy) do překladiště KD Mělník, které bude na základě projektu provozováno jako překladiště KD s otevřeným přístupem. </w:t>
      </w:r>
    </w:p>
    <w:p w14:paraId="586C1E8B" w14:textId="77777777" w:rsidR="00F3787C" w:rsidRPr="000C2053" w:rsidRDefault="00F3787C">
      <w:pPr>
        <w:rPr>
          <w:rFonts w:ascii="Times" w:hAnsi="Times"/>
        </w:rPr>
      </w:pPr>
    </w:p>
    <w:p w14:paraId="053DEED6" w14:textId="054063C1" w:rsidR="00B2238C" w:rsidRPr="000C2053" w:rsidRDefault="00B2238C" w:rsidP="00B2238C">
      <w:pPr>
        <w:rPr>
          <w:rFonts w:ascii="Times" w:hAnsi="Times"/>
          <w:b/>
        </w:rPr>
      </w:pPr>
      <w:r w:rsidRPr="000C2053">
        <w:rPr>
          <w:rFonts w:ascii="Times" w:hAnsi="Times"/>
          <w:b/>
        </w:rPr>
        <w:t>Pojezd jeřábu:</w:t>
      </w:r>
    </w:p>
    <w:p w14:paraId="34004CFA" w14:textId="04264A2B" w:rsidR="00B2238C" w:rsidRPr="000C2053" w:rsidRDefault="00B2238C" w:rsidP="00B2238C">
      <w:pPr>
        <w:pStyle w:val="Odstavecseseznamem"/>
        <w:numPr>
          <w:ilvl w:val="0"/>
          <w:numId w:val="1"/>
        </w:numPr>
        <w:jc w:val="both"/>
        <w:rPr>
          <w:rFonts w:ascii="Times" w:eastAsiaTheme="minorEastAsia" w:hAnsi="Times"/>
        </w:rPr>
      </w:pPr>
      <w:r w:rsidRPr="000C2053">
        <w:rPr>
          <w:rFonts w:ascii="Times" w:hAnsi="Times"/>
        </w:rPr>
        <w:t xml:space="preserve">pojezdová kola na styku s kolejnicí tvrzena, kola na </w:t>
      </w:r>
      <w:proofErr w:type="spellStart"/>
      <w:r w:rsidRPr="000C2053">
        <w:rPr>
          <w:rFonts w:ascii="Times" w:hAnsi="Times"/>
        </w:rPr>
        <w:t>vysokopevnostních</w:t>
      </w:r>
      <w:proofErr w:type="spellEnd"/>
      <w:r w:rsidRPr="000C2053">
        <w:rPr>
          <w:rFonts w:ascii="Times" w:hAnsi="Times"/>
        </w:rPr>
        <w:t xml:space="preserve"> válečkových ložiskách</w:t>
      </w:r>
      <w:r w:rsidR="00AA25B9">
        <w:rPr>
          <w:rFonts w:ascii="Times" w:hAnsi="Times"/>
        </w:rPr>
        <w:t>,</w:t>
      </w:r>
      <w:r w:rsidRPr="000C2053">
        <w:rPr>
          <w:rFonts w:ascii="Times" w:hAnsi="Times"/>
        </w:rPr>
        <w:br/>
        <w:t>na kolejnici vedena bočními vodicími kladkami</w:t>
      </w:r>
      <w:r w:rsidR="00AA25B9">
        <w:rPr>
          <w:rFonts w:ascii="Times" w:hAnsi="Times"/>
        </w:rPr>
        <w:t>.</w:t>
      </w:r>
    </w:p>
    <w:p w14:paraId="0A95E65E" w14:textId="64BB2342" w:rsidR="00B2238C" w:rsidRPr="000C2053" w:rsidRDefault="00B2238C" w:rsidP="00B2238C">
      <w:pPr>
        <w:pStyle w:val="Odstavecseseznamem"/>
        <w:numPr>
          <w:ilvl w:val="0"/>
          <w:numId w:val="1"/>
        </w:numPr>
        <w:jc w:val="both"/>
        <w:rPr>
          <w:rFonts w:ascii="Times" w:eastAsiaTheme="minorEastAsia" w:hAnsi="Times"/>
        </w:rPr>
      </w:pPr>
      <w:r w:rsidRPr="000C2053">
        <w:rPr>
          <w:rFonts w:ascii="Times" w:hAnsi="Times"/>
        </w:rPr>
        <w:t>systém, který automaticky zastaví jeřáb při výpadku napájení.</w:t>
      </w:r>
    </w:p>
    <w:p w14:paraId="68C27396" w14:textId="06D92693" w:rsidR="00BD3A38" w:rsidRPr="000C2053" w:rsidRDefault="00F3787C">
      <w:pPr>
        <w:rPr>
          <w:rFonts w:ascii="Times" w:hAnsi="Times"/>
          <w:b/>
        </w:rPr>
      </w:pPr>
      <w:r w:rsidRPr="000C2053">
        <w:rPr>
          <w:rFonts w:ascii="Times" w:hAnsi="Times"/>
          <w:b/>
        </w:rPr>
        <w:t>Kočka jeřábu:</w:t>
      </w:r>
    </w:p>
    <w:p w14:paraId="1B8906FF" w14:textId="15C981A9" w:rsidR="002F374B" w:rsidRPr="000C2053" w:rsidRDefault="002F374B" w:rsidP="3E7B3355">
      <w:pPr>
        <w:pStyle w:val="Odstavecseseznamem"/>
        <w:numPr>
          <w:ilvl w:val="0"/>
          <w:numId w:val="1"/>
        </w:numPr>
        <w:jc w:val="both"/>
        <w:rPr>
          <w:rFonts w:ascii="Times" w:eastAsiaTheme="minorEastAsia" w:hAnsi="Times"/>
        </w:rPr>
      </w:pPr>
      <w:r w:rsidRPr="000C2053">
        <w:rPr>
          <w:rFonts w:ascii="Times" w:hAnsi="Times"/>
        </w:rPr>
        <w:t>kol</w:t>
      </w:r>
      <w:r w:rsidR="0070066D" w:rsidRPr="000C2053">
        <w:rPr>
          <w:rFonts w:ascii="Times" w:hAnsi="Times"/>
        </w:rPr>
        <w:t>a</w:t>
      </w:r>
      <w:r w:rsidRPr="000C2053">
        <w:rPr>
          <w:rFonts w:ascii="Times" w:hAnsi="Times"/>
        </w:rPr>
        <w:t xml:space="preserve"> kočky na styku s kolejnicí tvrzena, kola na </w:t>
      </w:r>
      <w:proofErr w:type="spellStart"/>
      <w:r w:rsidRPr="000C2053">
        <w:rPr>
          <w:rFonts w:ascii="Times" w:hAnsi="Times"/>
        </w:rPr>
        <w:t>vysokopevnostních</w:t>
      </w:r>
      <w:proofErr w:type="spellEnd"/>
      <w:r w:rsidRPr="000C2053">
        <w:rPr>
          <w:rFonts w:ascii="Times" w:hAnsi="Times"/>
        </w:rPr>
        <w:t xml:space="preserve"> válečkových ložiskách</w:t>
      </w:r>
    </w:p>
    <w:p w14:paraId="72DE2C31" w14:textId="3AB6E705" w:rsidR="00FC3489" w:rsidRPr="00BD3A38" w:rsidRDefault="00950560" w:rsidP="3E7B3355">
      <w:pPr>
        <w:pStyle w:val="Odstavecseseznamem"/>
        <w:numPr>
          <w:ilvl w:val="0"/>
          <w:numId w:val="1"/>
        </w:numPr>
        <w:jc w:val="both"/>
        <w:rPr>
          <w:rFonts w:ascii="Times" w:eastAsiaTheme="minorEastAsia" w:hAnsi="Times"/>
        </w:rPr>
      </w:pPr>
      <w:r w:rsidRPr="000C2053">
        <w:rPr>
          <w:rFonts w:ascii="Times" w:hAnsi="Times"/>
        </w:rPr>
        <w:t>systém, který automaticky</w:t>
      </w:r>
      <w:r w:rsidR="002F374B" w:rsidRPr="000C2053">
        <w:rPr>
          <w:rFonts w:ascii="Times" w:hAnsi="Times"/>
        </w:rPr>
        <w:t xml:space="preserve"> zastaví kočku při výpadku napájení</w:t>
      </w:r>
    </w:p>
    <w:p w14:paraId="2A25CF37" w14:textId="2ECB45B8" w:rsidR="00BD3A38" w:rsidRPr="000C2053" w:rsidRDefault="00BD3A38" w:rsidP="3E7B3355">
      <w:pPr>
        <w:pStyle w:val="Odstavecseseznamem"/>
        <w:numPr>
          <w:ilvl w:val="0"/>
          <w:numId w:val="1"/>
        </w:numPr>
        <w:jc w:val="both"/>
        <w:rPr>
          <w:rFonts w:ascii="Times" w:eastAsiaTheme="minorEastAsia" w:hAnsi="Times"/>
        </w:rPr>
      </w:pPr>
      <w:r>
        <w:rPr>
          <w:rFonts w:ascii="Times" w:hAnsi="Times"/>
        </w:rPr>
        <w:t>otočná</w:t>
      </w:r>
    </w:p>
    <w:p w14:paraId="50523F8C" w14:textId="77777777" w:rsidR="00535F7F" w:rsidRPr="000C2053" w:rsidRDefault="00535F7F">
      <w:pPr>
        <w:rPr>
          <w:rFonts w:ascii="Times" w:hAnsi="Times"/>
          <w:b/>
        </w:rPr>
      </w:pPr>
      <w:r w:rsidRPr="000C2053">
        <w:rPr>
          <w:rFonts w:ascii="Times" w:hAnsi="Times"/>
          <w:b/>
        </w:rPr>
        <w:t>Kabina jeřábníka</w:t>
      </w:r>
    </w:p>
    <w:p w14:paraId="7E5CBF7D" w14:textId="31A102C1" w:rsidR="000E5A99" w:rsidRPr="000C2053" w:rsidRDefault="000E5A99" w:rsidP="3E7B3355">
      <w:pPr>
        <w:pStyle w:val="Odstavecseseznamem"/>
        <w:numPr>
          <w:ilvl w:val="0"/>
          <w:numId w:val="2"/>
        </w:numPr>
        <w:jc w:val="both"/>
        <w:rPr>
          <w:rFonts w:ascii="Times" w:eastAsiaTheme="minorEastAsia" w:hAnsi="Times"/>
        </w:rPr>
      </w:pPr>
      <w:r w:rsidRPr="000C2053">
        <w:rPr>
          <w:rFonts w:ascii="Times" w:hAnsi="Times"/>
        </w:rPr>
        <w:t xml:space="preserve">Kabinu lze </w:t>
      </w:r>
      <w:r w:rsidR="00147504" w:rsidRPr="000C2053">
        <w:rPr>
          <w:rFonts w:ascii="Times" w:hAnsi="Times"/>
        </w:rPr>
        <w:t xml:space="preserve">elektricky </w:t>
      </w:r>
      <w:r w:rsidRPr="000C2053">
        <w:rPr>
          <w:rFonts w:ascii="Times" w:hAnsi="Times"/>
        </w:rPr>
        <w:t xml:space="preserve">posouvat pro </w:t>
      </w:r>
      <w:r w:rsidR="00FB1C7D">
        <w:rPr>
          <w:rFonts w:ascii="Times" w:hAnsi="Times"/>
        </w:rPr>
        <w:t>zajištění</w:t>
      </w:r>
      <w:r w:rsidRPr="000C2053">
        <w:rPr>
          <w:rFonts w:ascii="Times" w:hAnsi="Times"/>
        </w:rPr>
        <w:t xml:space="preserve"> </w:t>
      </w:r>
      <w:r w:rsidR="00FB1C7D">
        <w:rPr>
          <w:rFonts w:ascii="Times" w:hAnsi="Times"/>
        </w:rPr>
        <w:t>vizuální kontroly</w:t>
      </w:r>
      <w:r w:rsidRPr="000C2053">
        <w:rPr>
          <w:rFonts w:ascii="Times" w:hAnsi="Times"/>
        </w:rPr>
        <w:t xml:space="preserve"> </w:t>
      </w:r>
      <w:r w:rsidR="00654C38" w:rsidRPr="000C2053">
        <w:rPr>
          <w:rFonts w:ascii="Times" w:hAnsi="Times"/>
        </w:rPr>
        <w:t>na</w:t>
      </w:r>
      <w:r w:rsidR="00FB1C7D">
        <w:rPr>
          <w:rFonts w:ascii="Times" w:hAnsi="Times"/>
        </w:rPr>
        <w:t xml:space="preserve">d </w:t>
      </w:r>
      <w:r w:rsidR="00654C38" w:rsidRPr="000C2053">
        <w:rPr>
          <w:rFonts w:ascii="Times" w:hAnsi="Times"/>
        </w:rPr>
        <w:t>manipulace</w:t>
      </w:r>
      <w:r w:rsidR="00FB1C7D">
        <w:rPr>
          <w:rFonts w:ascii="Times" w:hAnsi="Times"/>
        </w:rPr>
        <w:t>mi</w:t>
      </w:r>
      <w:r w:rsidR="00654C38" w:rsidRPr="000C2053">
        <w:rPr>
          <w:rFonts w:ascii="Times" w:hAnsi="Times"/>
        </w:rPr>
        <w:t xml:space="preserve"> s přepravními jednotkami</w:t>
      </w:r>
    </w:p>
    <w:p w14:paraId="472B1240" w14:textId="6E7FF7E0" w:rsidR="000E5A99" w:rsidRPr="000C2053" w:rsidRDefault="00D230A8" w:rsidP="3E7B3355">
      <w:pPr>
        <w:pStyle w:val="Odstavecseseznamem"/>
        <w:numPr>
          <w:ilvl w:val="0"/>
          <w:numId w:val="2"/>
        </w:numPr>
        <w:jc w:val="both"/>
        <w:rPr>
          <w:rFonts w:ascii="Times" w:eastAsiaTheme="minorEastAsia" w:hAnsi="Times"/>
        </w:rPr>
      </w:pPr>
      <w:r w:rsidRPr="000C2053">
        <w:rPr>
          <w:rFonts w:ascii="Times" w:hAnsi="Times"/>
        </w:rPr>
        <w:t xml:space="preserve">Kabina </w:t>
      </w:r>
      <w:r w:rsidR="0070066D" w:rsidRPr="000C2053">
        <w:rPr>
          <w:rFonts w:ascii="Times" w:hAnsi="Times"/>
        </w:rPr>
        <w:t>s</w:t>
      </w:r>
      <w:r w:rsidRPr="000C2053">
        <w:rPr>
          <w:rFonts w:ascii="Times" w:hAnsi="Times"/>
        </w:rPr>
        <w:t xml:space="preserve"> bezpečnostní</w:t>
      </w:r>
      <w:r w:rsidR="0070066D" w:rsidRPr="000C2053">
        <w:rPr>
          <w:rFonts w:ascii="Times" w:hAnsi="Times"/>
        </w:rPr>
        <w:t>m</w:t>
      </w:r>
      <w:r w:rsidRPr="000C2053">
        <w:rPr>
          <w:rFonts w:ascii="Times" w:hAnsi="Times"/>
        </w:rPr>
        <w:t xml:space="preserve"> zasklení</w:t>
      </w:r>
      <w:r w:rsidR="00AA25B9">
        <w:rPr>
          <w:rFonts w:ascii="Times" w:hAnsi="Times"/>
        </w:rPr>
        <w:t>m</w:t>
      </w:r>
      <w:r w:rsidRPr="000C2053">
        <w:rPr>
          <w:rFonts w:ascii="Times" w:hAnsi="Times"/>
        </w:rPr>
        <w:t xml:space="preserve"> s vrstvami proti reflexům, zkreslení a oslnění</w:t>
      </w:r>
      <w:r w:rsidR="00AA25B9">
        <w:rPr>
          <w:rFonts w:ascii="Times" w:hAnsi="Times"/>
        </w:rPr>
        <w:t xml:space="preserve"> světlem</w:t>
      </w:r>
      <w:r w:rsidRPr="000C2053">
        <w:rPr>
          <w:rFonts w:ascii="Times" w:hAnsi="Times"/>
        </w:rPr>
        <w:t>. Okna jsou opatřena žaluziemi, stěrači a ostřikováním</w:t>
      </w:r>
    </w:p>
    <w:p w14:paraId="5A67F432" w14:textId="3E553127" w:rsidR="00D230A8" w:rsidRPr="000C2053" w:rsidRDefault="00D230A8" w:rsidP="3E7B3355">
      <w:pPr>
        <w:pStyle w:val="Odstavecseseznamem"/>
        <w:numPr>
          <w:ilvl w:val="0"/>
          <w:numId w:val="2"/>
        </w:numPr>
        <w:jc w:val="both"/>
        <w:rPr>
          <w:rFonts w:ascii="Times" w:eastAsiaTheme="minorEastAsia" w:hAnsi="Times"/>
        </w:rPr>
      </w:pPr>
      <w:r w:rsidRPr="000C2053">
        <w:rPr>
          <w:rFonts w:ascii="Times" w:hAnsi="Times"/>
        </w:rPr>
        <w:t xml:space="preserve">Kabina je klimatizovaná, systém ofukování zabraňuje mlžení skel kabiny. </w:t>
      </w:r>
      <w:r w:rsidR="00BE597E" w:rsidRPr="000C2053">
        <w:rPr>
          <w:rFonts w:ascii="Times" w:hAnsi="Times"/>
        </w:rPr>
        <w:t>A</w:t>
      </w:r>
      <w:r w:rsidRPr="000C2053">
        <w:rPr>
          <w:rFonts w:ascii="Times" w:hAnsi="Times"/>
        </w:rPr>
        <w:t>natomické křeslo jeřábníka</w:t>
      </w:r>
      <w:r w:rsidR="00BE597E" w:rsidRPr="000C2053">
        <w:rPr>
          <w:rFonts w:ascii="Times" w:hAnsi="Times"/>
        </w:rPr>
        <w:t>,</w:t>
      </w:r>
      <w:r w:rsidRPr="000C2053">
        <w:rPr>
          <w:rFonts w:ascii="Times" w:hAnsi="Times"/>
        </w:rPr>
        <w:t xml:space="preserve"> ergonomické řešení ovladačů</w:t>
      </w:r>
      <w:r w:rsidR="00BE597E" w:rsidRPr="000C2053">
        <w:rPr>
          <w:rFonts w:ascii="Times" w:hAnsi="Times"/>
        </w:rPr>
        <w:t>,</w:t>
      </w:r>
      <w:r w:rsidRPr="000C2053">
        <w:rPr>
          <w:rFonts w:ascii="Times" w:hAnsi="Times"/>
        </w:rPr>
        <w:t xml:space="preserve"> odkládací poličky a háčky na oblečení</w:t>
      </w:r>
    </w:p>
    <w:p w14:paraId="610FFEEC" w14:textId="654B8AD8" w:rsidR="00E0414A" w:rsidRPr="000C2053" w:rsidRDefault="00535F7F" w:rsidP="3E7B3355">
      <w:pPr>
        <w:pStyle w:val="Odstavecseseznamem"/>
        <w:numPr>
          <w:ilvl w:val="0"/>
          <w:numId w:val="2"/>
        </w:numPr>
        <w:jc w:val="both"/>
        <w:rPr>
          <w:rFonts w:ascii="Times" w:eastAsiaTheme="minorEastAsia" w:hAnsi="Times"/>
        </w:rPr>
      </w:pPr>
      <w:r w:rsidRPr="000C2053">
        <w:rPr>
          <w:rFonts w:ascii="Times" w:hAnsi="Times"/>
        </w:rPr>
        <w:t xml:space="preserve">V kabině je </w:t>
      </w:r>
      <w:r w:rsidR="00147504" w:rsidRPr="000C2053">
        <w:rPr>
          <w:rFonts w:ascii="Times" w:hAnsi="Times"/>
        </w:rPr>
        <w:t>umístěn</w:t>
      </w:r>
      <w:r w:rsidRPr="000C2053">
        <w:rPr>
          <w:rFonts w:ascii="Times" w:hAnsi="Times"/>
        </w:rPr>
        <w:t xml:space="preserve"> dotykový terminál řídicího systému s volitelným zobrazením veškerých provozních a diagnostických stavů</w:t>
      </w:r>
    </w:p>
    <w:p w14:paraId="2EE74865" w14:textId="77777777" w:rsidR="00E0414A" w:rsidRPr="000C2053" w:rsidRDefault="00E0414A">
      <w:pPr>
        <w:rPr>
          <w:rFonts w:ascii="Times" w:hAnsi="Times"/>
          <w:b/>
        </w:rPr>
      </w:pPr>
      <w:r w:rsidRPr="000C2053">
        <w:rPr>
          <w:rFonts w:ascii="Times" w:hAnsi="Times"/>
          <w:b/>
        </w:rPr>
        <w:t>Pomocný jeřáb</w:t>
      </w:r>
    </w:p>
    <w:p w14:paraId="79D12786" w14:textId="16E64F97" w:rsidR="00535F7F" w:rsidRPr="000C2053" w:rsidRDefault="00E0414A" w:rsidP="3E7B3355">
      <w:pPr>
        <w:pStyle w:val="Odstavecseseznamem"/>
        <w:numPr>
          <w:ilvl w:val="0"/>
          <w:numId w:val="3"/>
        </w:numPr>
        <w:jc w:val="both"/>
        <w:rPr>
          <w:rFonts w:ascii="Times" w:eastAsiaTheme="minorEastAsia" w:hAnsi="Times"/>
        </w:rPr>
      </w:pPr>
      <w:r w:rsidRPr="000C2053">
        <w:rPr>
          <w:rFonts w:ascii="Times" w:hAnsi="Times"/>
        </w:rPr>
        <w:t>Pro případ potřeby výměny klíčových komponent jeřábu a jejich dopravu např. ze strojovny na zem</w:t>
      </w:r>
      <w:r w:rsidR="00901280" w:rsidRPr="000C2053">
        <w:rPr>
          <w:rFonts w:ascii="Times" w:hAnsi="Times"/>
        </w:rPr>
        <w:t xml:space="preserve"> bez nutnosti najímat externí mobilní jeřáb</w:t>
      </w:r>
      <w:r w:rsidRPr="000C2053">
        <w:rPr>
          <w:rFonts w:ascii="Times" w:hAnsi="Times"/>
        </w:rPr>
        <w:t xml:space="preserve">, je </w:t>
      </w:r>
      <w:r w:rsidR="00901280" w:rsidRPr="000C2053">
        <w:rPr>
          <w:rFonts w:ascii="Times" w:hAnsi="Times"/>
        </w:rPr>
        <w:t xml:space="preserve">kontejnerový </w:t>
      </w:r>
      <w:r w:rsidRPr="000C2053">
        <w:rPr>
          <w:rFonts w:ascii="Times" w:hAnsi="Times"/>
        </w:rPr>
        <w:t xml:space="preserve">jeřáb na horní části portálu vybaven pomocným </w:t>
      </w:r>
      <w:r w:rsidR="00901280" w:rsidRPr="000C2053">
        <w:rPr>
          <w:rFonts w:ascii="Times" w:hAnsi="Times"/>
        </w:rPr>
        <w:t xml:space="preserve">otočným </w:t>
      </w:r>
      <w:r w:rsidRPr="000C2053">
        <w:rPr>
          <w:rFonts w:ascii="Times" w:hAnsi="Times"/>
        </w:rPr>
        <w:t>elektrickým jeřábem o nosnosti</w:t>
      </w:r>
      <w:r w:rsidR="00654C38" w:rsidRPr="000C2053">
        <w:rPr>
          <w:rFonts w:ascii="Times" w:hAnsi="Times"/>
        </w:rPr>
        <w:t xml:space="preserve"> min.</w:t>
      </w:r>
      <w:r w:rsidRPr="000C2053">
        <w:rPr>
          <w:rFonts w:ascii="Times" w:hAnsi="Times"/>
        </w:rPr>
        <w:t xml:space="preserve"> 2000 kg</w:t>
      </w:r>
    </w:p>
    <w:p w14:paraId="67E641E7" w14:textId="77777777" w:rsidR="002A5B4D" w:rsidRPr="000C2053" w:rsidRDefault="002A5B4D">
      <w:pPr>
        <w:rPr>
          <w:rFonts w:ascii="Times" w:hAnsi="Times"/>
          <w:b/>
        </w:rPr>
      </w:pPr>
      <w:proofErr w:type="spellStart"/>
      <w:r w:rsidRPr="000C2053">
        <w:rPr>
          <w:rFonts w:ascii="Times" w:hAnsi="Times"/>
          <w:b/>
        </w:rPr>
        <w:t>Spreader</w:t>
      </w:r>
      <w:proofErr w:type="spellEnd"/>
    </w:p>
    <w:p w14:paraId="077B2F6F" w14:textId="473E82A1" w:rsidR="00AE468A" w:rsidRPr="00BD3A38" w:rsidRDefault="008B5AF8" w:rsidP="3E7B3355">
      <w:pPr>
        <w:pStyle w:val="Odstavecseseznamem"/>
        <w:numPr>
          <w:ilvl w:val="0"/>
          <w:numId w:val="4"/>
        </w:numPr>
        <w:rPr>
          <w:rFonts w:ascii="Times" w:eastAsiaTheme="minorEastAsia" w:hAnsi="Times"/>
        </w:rPr>
      </w:pPr>
      <w:r w:rsidRPr="000C2053">
        <w:rPr>
          <w:rFonts w:ascii="Times" w:hAnsi="Times"/>
        </w:rPr>
        <w:t>K</w:t>
      </w:r>
      <w:r w:rsidR="002A5B4D" w:rsidRPr="000C2053">
        <w:rPr>
          <w:rFonts w:ascii="Times" w:hAnsi="Times"/>
        </w:rPr>
        <w:t>ontejnerov</w:t>
      </w:r>
      <w:r w:rsidRPr="000C2053">
        <w:rPr>
          <w:rFonts w:ascii="Times" w:hAnsi="Times"/>
        </w:rPr>
        <w:t>é</w:t>
      </w:r>
      <w:r w:rsidR="002A5B4D" w:rsidRPr="000C2053">
        <w:rPr>
          <w:rFonts w:ascii="Times" w:hAnsi="Times"/>
        </w:rPr>
        <w:t xml:space="preserve"> otočn</w:t>
      </w:r>
      <w:r w:rsidRPr="000C2053">
        <w:rPr>
          <w:rFonts w:ascii="Times" w:hAnsi="Times"/>
        </w:rPr>
        <w:t>é</w:t>
      </w:r>
      <w:r w:rsidR="002A5B4D" w:rsidRPr="000C2053">
        <w:rPr>
          <w:rFonts w:ascii="Times" w:hAnsi="Times"/>
        </w:rPr>
        <w:t xml:space="preserve"> zámk</w:t>
      </w:r>
      <w:r w:rsidRPr="000C2053">
        <w:rPr>
          <w:rFonts w:ascii="Times" w:hAnsi="Times"/>
        </w:rPr>
        <w:t>y</w:t>
      </w:r>
      <w:r w:rsidR="002A5B4D" w:rsidRPr="000C2053">
        <w:rPr>
          <w:rFonts w:ascii="Times" w:hAnsi="Times"/>
        </w:rPr>
        <w:t xml:space="preserve"> </w:t>
      </w:r>
      <w:r w:rsidRPr="000C2053">
        <w:rPr>
          <w:rFonts w:ascii="Times" w:hAnsi="Times"/>
        </w:rPr>
        <w:t>a</w:t>
      </w:r>
      <w:r w:rsidR="002A5B4D" w:rsidRPr="000C2053">
        <w:rPr>
          <w:rFonts w:ascii="Times" w:hAnsi="Times"/>
        </w:rPr>
        <w:t xml:space="preserve"> kleštiny pro zdvihání </w:t>
      </w:r>
      <w:r w:rsidR="00AA25B9">
        <w:rPr>
          <w:rFonts w:ascii="Times" w:hAnsi="Times"/>
        </w:rPr>
        <w:t xml:space="preserve">intermodálních </w:t>
      </w:r>
      <w:r w:rsidR="002A5B4D" w:rsidRPr="000C2053">
        <w:rPr>
          <w:rFonts w:ascii="Times" w:hAnsi="Times"/>
        </w:rPr>
        <w:t>návěsů.</w:t>
      </w:r>
    </w:p>
    <w:p w14:paraId="7D2C019F" w14:textId="78FBE2E1" w:rsidR="00B16A7B" w:rsidRPr="00B16A7B" w:rsidRDefault="00B16A7B" w:rsidP="3E7B3355">
      <w:pPr>
        <w:pStyle w:val="Odstavecseseznamem"/>
        <w:numPr>
          <w:ilvl w:val="0"/>
          <w:numId w:val="4"/>
        </w:numPr>
        <w:rPr>
          <w:rFonts w:ascii="Times" w:eastAsiaTheme="minorEastAsia" w:hAnsi="Times"/>
        </w:rPr>
      </w:pPr>
      <w:r>
        <w:rPr>
          <w:rFonts w:ascii="Times" w:hAnsi="Times"/>
        </w:rPr>
        <w:t>Odpružené vodící lišty</w:t>
      </w:r>
    </w:p>
    <w:p w14:paraId="7D284E54" w14:textId="77777777" w:rsidR="00B16A7B" w:rsidRPr="00B16A7B" w:rsidRDefault="00B16A7B" w:rsidP="00B16A7B">
      <w:pPr>
        <w:pStyle w:val="Odstavecseseznamem"/>
        <w:numPr>
          <w:ilvl w:val="0"/>
          <w:numId w:val="4"/>
        </w:numPr>
        <w:rPr>
          <w:rFonts w:ascii="Times" w:eastAsiaTheme="minorEastAsia" w:hAnsi="Times"/>
        </w:rPr>
      </w:pPr>
      <w:r>
        <w:rPr>
          <w:rFonts w:ascii="Times" w:hAnsi="Times"/>
        </w:rPr>
        <w:t>Otočný</w:t>
      </w:r>
    </w:p>
    <w:p w14:paraId="723BDA08" w14:textId="77777777" w:rsidR="00B16A7B" w:rsidRPr="000C2053" w:rsidRDefault="00B16A7B" w:rsidP="00B16A7B">
      <w:pPr>
        <w:pStyle w:val="Odstavecseseznamem"/>
        <w:rPr>
          <w:rFonts w:ascii="Times" w:eastAsiaTheme="minorEastAsia" w:hAnsi="Times"/>
        </w:rPr>
      </w:pPr>
    </w:p>
    <w:p w14:paraId="05E463C2" w14:textId="2D6505E4" w:rsidR="1B786EB0" w:rsidRPr="000C2053" w:rsidRDefault="1B786EB0" w:rsidP="3E7B3355">
      <w:pPr>
        <w:jc w:val="both"/>
        <w:rPr>
          <w:rFonts w:ascii="Times" w:hAnsi="Times"/>
          <w:b/>
          <w:bCs/>
        </w:rPr>
      </w:pPr>
      <w:r w:rsidRPr="000C2053">
        <w:rPr>
          <w:rFonts w:ascii="Times" w:hAnsi="Times"/>
          <w:b/>
          <w:bCs/>
        </w:rPr>
        <w:t>Systém vzdálené správy a údržby jeřábu</w:t>
      </w:r>
    </w:p>
    <w:p w14:paraId="19D21CC9" w14:textId="756944A8" w:rsidR="6774C1C0" w:rsidRPr="000C2053" w:rsidRDefault="6774C1C0" w:rsidP="3E7B3355">
      <w:pPr>
        <w:pStyle w:val="Odstavecseseznamem"/>
        <w:numPr>
          <w:ilvl w:val="0"/>
          <w:numId w:val="7"/>
        </w:numPr>
        <w:jc w:val="both"/>
        <w:rPr>
          <w:rFonts w:ascii="Times" w:hAnsi="Times"/>
        </w:rPr>
      </w:pPr>
      <w:r w:rsidRPr="000C2053">
        <w:rPr>
          <w:rFonts w:ascii="Times" w:hAnsi="Times"/>
        </w:rPr>
        <w:lastRenderedPageBreak/>
        <w:t xml:space="preserve">Systém umožní </w:t>
      </w:r>
      <w:r w:rsidR="24B2CC86" w:rsidRPr="000C2053">
        <w:rPr>
          <w:rFonts w:ascii="Times" w:hAnsi="Times"/>
        </w:rPr>
        <w:t>vzdálenou správu a údržbu jeřábu spočívající v realizaci</w:t>
      </w:r>
      <w:r w:rsidR="15B25AA7" w:rsidRPr="000C2053">
        <w:rPr>
          <w:rFonts w:ascii="Times" w:hAnsi="Times"/>
        </w:rPr>
        <w:t xml:space="preserve"> </w:t>
      </w:r>
      <w:r w:rsidR="325DF3D1" w:rsidRPr="000C2053">
        <w:rPr>
          <w:rFonts w:ascii="Times" w:hAnsi="Times"/>
        </w:rPr>
        <w:t>činnost</w:t>
      </w:r>
      <w:r w:rsidR="1F45D734" w:rsidRPr="000C2053">
        <w:rPr>
          <w:rFonts w:ascii="Times" w:hAnsi="Times"/>
        </w:rPr>
        <w:t>i</w:t>
      </w:r>
      <w:r w:rsidR="325DF3D1" w:rsidRPr="000C2053">
        <w:rPr>
          <w:rFonts w:ascii="Times" w:hAnsi="Times"/>
        </w:rPr>
        <w:t xml:space="preserve"> </w:t>
      </w:r>
      <w:r w:rsidR="7E0F7313" w:rsidRPr="000C2053">
        <w:rPr>
          <w:rFonts w:ascii="Times" w:hAnsi="Times"/>
        </w:rPr>
        <w:t>a úkonů</w:t>
      </w:r>
      <w:r w:rsidR="00654C38" w:rsidRPr="000C2053">
        <w:rPr>
          <w:rFonts w:ascii="Times" w:hAnsi="Times"/>
        </w:rPr>
        <w:t xml:space="preserve">, </w:t>
      </w:r>
      <w:r w:rsidR="7E0F7313" w:rsidRPr="000C2053">
        <w:rPr>
          <w:rFonts w:ascii="Times" w:hAnsi="Times"/>
        </w:rPr>
        <w:t>(</w:t>
      </w:r>
      <w:r w:rsidR="5862EA09" w:rsidRPr="000C2053">
        <w:rPr>
          <w:rFonts w:ascii="Times" w:hAnsi="Times"/>
        </w:rPr>
        <w:t xml:space="preserve">např. </w:t>
      </w:r>
      <w:r w:rsidR="24B2CC86" w:rsidRPr="000C2053">
        <w:rPr>
          <w:rFonts w:ascii="Times" w:hAnsi="Times"/>
        </w:rPr>
        <w:t>aktualizac</w:t>
      </w:r>
      <w:r w:rsidR="207AF985" w:rsidRPr="000C2053">
        <w:rPr>
          <w:rFonts w:ascii="Times" w:hAnsi="Times"/>
        </w:rPr>
        <w:t>e</w:t>
      </w:r>
      <w:r w:rsidR="24B2CC86" w:rsidRPr="000C2053">
        <w:rPr>
          <w:rFonts w:ascii="Times" w:hAnsi="Times"/>
        </w:rPr>
        <w:t xml:space="preserve"> softwaru, diagnosti</w:t>
      </w:r>
      <w:r w:rsidR="2D991779" w:rsidRPr="000C2053">
        <w:rPr>
          <w:rFonts w:ascii="Times" w:hAnsi="Times"/>
        </w:rPr>
        <w:t>ka systému</w:t>
      </w:r>
      <w:r w:rsidR="24B2CC86" w:rsidRPr="000C2053">
        <w:rPr>
          <w:rFonts w:ascii="Times" w:hAnsi="Times"/>
        </w:rPr>
        <w:t xml:space="preserve">, </w:t>
      </w:r>
      <w:r w:rsidR="3AA2EE08" w:rsidRPr="000C2053">
        <w:rPr>
          <w:rFonts w:ascii="Times" w:hAnsi="Times"/>
        </w:rPr>
        <w:t>softwarové opravy</w:t>
      </w:r>
      <w:r w:rsidR="00654C38" w:rsidRPr="000C2053">
        <w:rPr>
          <w:rFonts w:ascii="Times" w:hAnsi="Times"/>
        </w:rPr>
        <w:t xml:space="preserve"> apod.</w:t>
      </w:r>
      <w:r w:rsidR="2A69464B" w:rsidRPr="000C2053">
        <w:rPr>
          <w:rFonts w:ascii="Times" w:hAnsi="Times"/>
        </w:rPr>
        <w:t>)</w:t>
      </w:r>
      <w:r w:rsidR="0DF87F2E" w:rsidRPr="000C2053">
        <w:rPr>
          <w:rFonts w:ascii="Times" w:hAnsi="Times"/>
        </w:rPr>
        <w:t xml:space="preserve"> bez fyzické přítomnosti techniků</w:t>
      </w:r>
      <w:r w:rsidR="0DA60B44" w:rsidRPr="000C2053">
        <w:rPr>
          <w:rFonts w:ascii="Times" w:hAnsi="Times"/>
        </w:rPr>
        <w:t xml:space="preserve"> </w:t>
      </w:r>
      <w:r w:rsidR="0EFBE678" w:rsidRPr="000C2053">
        <w:rPr>
          <w:rFonts w:ascii="Times" w:hAnsi="Times"/>
        </w:rPr>
        <w:t>u jeřábů</w:t>
      </w:r>
      <w:r w:rsidR="0DA60B44" w:rsidRPr="000C2053">
        <w:rPr>
          <w:rFonts w:ascii="Times" w:hAnsi="Times"/>
        </w:rPr>
        <w:t>.</w:t>
      </w:r>
    </w:p>
    <w:p w14:paraId="71FDCD06" w14:textId="77777777" w:rsidR="004D5843" w:rsidRPr="000C2053" w:rsidRDefault="004D5843" w:rsidP="00654C38">
      <w:pPr>
        <w:rPr>
          <w:rFonts w:ascii="Times" w:hAnsi="Times" w:cstheme="minorHAnsi"/>
          <w:b/>
          <w:bCs/>
          <w:lang w:eastAsia="cs-CZ"/>
        </w:rPr>
      </w:pPr>
    </w:p>
    <w:p w14:paraId="34745445" w14:textId="108FA6C7" w:rsidR="008B5AF8" w:rsidRPr="000C2053" w:rsidRDefault="008B5AF8" w:rsidP="009E7A0B">
      <w:pPr>
        <w:jc w:val="center"/>
        <w:rPr>
          <w:rFonts w:ascii="Times" w:hAnsi="Times" w:cstheme="minorHAnsi"/>
          <w:b/>
          <w:bCs/>
          <w:lang w:eastAsia="cs-CZ"/>
        </w:rPr>
      </w:pPr>
      <w:r w:rsidRPr="000C2053">
        <w:rPr>
          <w:rFonts w:ascii="Times" w:hAnsi="Times" w:cstheme="minorHAnsi"/>
          <w:b/>
          <w:bCs/>
          <w:lang w:eastAsia="cs-CZ"/>
        </w:rPr>
        <w:t>Technické</w:t>
      </w:r>
      <w:r w:rsidR="00AE468A" w:rsidRPr="000C2053">
        <w:rPr>
          <w:rFonts w:ascii="Times" w:hAnsi="Times" w:cstheme="minorHAnsi"/>
          <w:b/>
          <w:bCs/>
          <w:lang w:eastAsia="cs-CZ"/>
        </w:rPr>
        <w:t xml:space="preserve"> parametry</w:t>
      </w:r>
      <w:r w:rsidRPr="000C2053">
        <w:rPr>
          <w:rFonts w:ascii="Times" w:hAnsi="Times" w:cstheme="minorHAnsi"/>
          <w:b/>
          <w:bCs/>
          <w:lang w:eastAsia="cs-CZ"/>
        </w:rPr>
        <w:t xml:space="preserve"> </w:t>
      </w:r>
    </w:p>
    <w:tbl>
      <w:tblPr>
        <w:tblStyle w:val="Mkatabulky"/>
        <w:tblW w:w="4994" w:type="pct"/>
        <w:tblLook w:val="04A0" w:firstRow="1" w:lastRow="0" w:firstColumn="1" w:lastColumn="0" w:noHBand="0" w:noVBand="1"/>
      </w:tblPr>
      <w:tblGrid>
        <w:gridCol w:w="4525"/>
        <w:gridCol w:w="4526"/>
      </w:tblGrid>
      <w:tr w:rsidR="00AE468A" w:rsidRPr="000C2053" w14:paraId="399DAF60" w14:textId="77777777" w:rsidTr="00D2304C">
        <w:tc>
          <w:tcPr>
            <w:tcW w:w="2500" w:type="pct"/>
          </w:tcPr>
          <w:p w14:paraId="6DD1BB92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Nosnost na čepech (kontejnerový provoz)</w:t>
            </w:r>
          </w:p>
        </w:tc>
        <w:tc>
          <w:tcPr>
            <w:tcW w:w="2500" w:type="pct"/>
          </w:tcPr>
          <w:p w14:paraId="2215CE72" w14:textId="367BB1B8" w:rsidR="00AE468A" w:rsidRPr="000C2053" w:rsidRDefault="004D5843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min </w:t>
            </w:r>
            <w:r w:rsidR="00AE468A" w:rsidRPr="000C2053">
              <w:rPr>
                <w:rFonts w:ascii="Times" w:hAnsi="Times" w:cstheme="minorHAnsi"/>
                <w:lang w:eastAsia="cs-CZ"/>
              </w:rPr>
              <w:t>41 t</w:t>
            </w:r>
          </w:p>
        </w:tc>
      </w:tr>
      <w:tr w:rsidR="00AE468A" w:rsidRPr="000C2053" w14:paraId="15E462BD" w14:textId="77777777" w:rsidTr="00D2304C">
        <w:tc>
          <w:tcPr>
            <w:tcW w:w="2500" w:type="pct"/>
          </w:tcPr>
          <w:p w14:paraId="715DC60C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Nosnost na ramenech pro zdvih návěsů (u jednoho z jeřábů)</w:t>
            </w:r>
          </w:p>
        </w:tc>
        <w:tc>
          <w:tcPr>
            <w:tcW w:w="2500" w:type="pct"/>
          </w:tcPr>
          <w:p w14:paraId="3583A1D6" w14:textId="403D5CBD" w:rsidR="00AE468A" w:rsidRPr="000C2053" w:rsidRDefault="004D5843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min </w:t>
            </w:r>
            <w:r w:rsidR="00AE468A" w:rsidRPr="000C2053">
              <w:rPr>
                <w:rFonts w:ascii="Times" w:hAnsi="Times" w:cstheme="minorHAnsi"/>
                <w:lang w:eastAsia="cs-CZ"/>
              </w:rPr>
              <w:t>41 t</w:t>
            </w:r>
          </w:p>
        </w:tc>
      </w:tr>
      <w:tr w:rsidR="00AE468A" w:rsidRPr="000C2053" w14:paraId="62E63EC5" w14:textId="77777777" w:rsidTr="00D2304C">
        <w:tc>
          <w:tcPr>
            <w:tcW w:w="2500" w:type="pct"/>
          </w:tcPr>
          <w:p w14:paraId="75ACB7E3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Rozchod jeřábu</w:t>
            </w:r>
          </w:p>
        </w:tc>
        <w:tc>
          <w:tcPr>
            <w:tcW w:w="2500" w:type="pct"/>
          </w:tcPr>
          <w:p w14:paraId="7E176763" w14:textId="68002B5D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 38 m</w:t>
            </w:r>
          </w:p>
        </w:tc>
      </w:tr>
      <w:tr w:rsidR="00AE468A" w:rsidRPr="000C2053" w14:paraId="66C37CD7" w14:textId="77777777" w:rsidTr="00D2304C">
        <w:tc>
          <w:tcPr>
            <w:tcW w:w="2500" w:type="pct"/>
          </w:tcPr>
          <w:p w14:paraId="3602E482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Použitelné vyložení na straně pevné podpěry</w:t>
            </w:r>
          </w:p>
        </w:tc>
        <w:tc>
          <w:tcPr>
            <w:tcW w:w="2500" w:type="pct"/>
          </w:tcPr>
          <w:p w14:paraId="28051A02" w14:textId="6B2FC842" w:rsidR="00AE468A" w:rsidRPr="000C2053" w:rsidRDefault="00AA25B9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>
              <w:rPr>
                <w:rFonts w:ascii="Times" w:hAnsi="Times" w:cstheme="minorHAnsi"/>
                <w:lang w:eastAsia="cs-CZ"/>
              </w:rPr>
              <w:t xml:space="preserve">min. </w:t>
            </w:r>
            <w:r w:rsidR="00AE468A" w:rsidRPr="000C2053">
              <w:rPr>
                <w:rFonts w:ascii="Times" w:hAnsi="Times" w:cstheme="minorHAnsi"/>
                <w:lang w:eastAsia="cs-CZ"/>
              </w:rPr>
              <w:t>10 m</w:t>
            </w:r>
          </w:p>
        </w:tc>
      </w:tr>
      <w:tr w:rsidR="00AE468A" w:rsidRPr="000C2053" w14:paraId="6E67937B" w14:textId="77777777" w:rsidTr="00D2304C">
        <w:tc>
          <w:tcPr>
            <w:tcW w:w="2500" w:type="pct"/>
          </w:tcPr>
          <w:p w14:paraId="74993432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Použitelné vyložení na straně kloubové podpěry</w:t>
            </w:r>
          </w:p>
        </w:tc>
        <w:tc>
          <w:tcPr>
            <w:tcW w:w="2500" w:type="pct"/>
          </w:tcPr>
          <w:p w14:paraId="3474582D" w14:textId="3A5304A4" w:rsidR="00AE468A" w:rsidRPr="000C2053" w:rsidRDefault="00AA25B9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>
              <w:rPr>
                <w:rFonts w:ascii="Times" w:hAnsi="Times" w:cstheme="minorHAnsi"/>
                <w:lang w:eastAsia="cs-CZ"/>
              </w:rPr>
              <w:t xml:space="preserve">min. </w:t>
            </w:r>
            <w:r w:rsidR="00AE468A" w:rsidRPr="000C2053">
              <w:rPr>
                <w:rFonts w:ascii="Times" w:hAnsi="Times" w:cstheme="minorHAnsi"/>
                <w:lang w:eastAsia="cs-CZ"/>
              </w:rPr>
              <w:t>16,5 m</w:t>
            </w:r>
          </w:p>
        </w:tc>
      </w:tr>
      <w:tr w:rsidR="00AE468A" w:rsidRPr="000C2053" w14:paraId="0F8C1534" w14:textId="77777777" w:rsidTr="00D2304C">
        <w:tc>
          <w:tcPr>
            <w:tcW w:w="2500" w:type="pct"/>
          </w:tcPr>
          <w:p w14:paraId="1691CD6C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Zdvih celkem</w:t>
            </w:r>
          </w:p>
        </w:tc>
        <w:tc>
          <w:tcPr>
            <w:tcW w:w="2500" w:type="pct"/>
          </w:tcPr>
          <w:p w14:paraId="728265E6" w14:textId="5DEE04CE" w:rsidR="00AE468A" w:rsidRPr="000C2053" w:rsidRDefault="004D5843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min </w:t>
            </w:r>
            <w:r w:rsidR="00AE468A" w:rsidRPr="000C2053">
              <w:rPr>
                <w:rFonts w:ascii="Times" w:hAnsi="Times" w:cstheme="minorHAnsi"/>
                <w:lang w:eastAsia="cs-CZ"/>
              </w:rPr>
              <w:t>21,0 m</w:t>
            </w:r>
          </w:p>
        </w:tc>
      </w:tr>
      <w:tr w:rsidR="00AE468A" w:rsidRPr="000C2053" w14:paraId="5366A63F" w14:textId="77777777" w:rsidTr="00D2304C">
        <w:tc>
          <w:tcPr>
            <w:tcW w:w="2500" w:type="pct"/>
          </w:tcPr>
          <w:p w14:paraId="0C162E0E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Zdvih nad hlavou kolejnice</w:t>
            </w:r>
          </w:p>
        </w:tc>
        <w:tc>
          <w:tcPr>
            <w:tcW w:w="2500" w:type="pct"/>
          </w:tcPr>
          <w:p w14:paraId="49F19179" w14:textId="3E041629" w:rsidR="00AE468A" w:rsidRPr="000C2053" w:rsidRDefault="0059116F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min </w:t>
            </w:r>
            <w:r w:rsidR="00AE468A" w:rsidRPr="000C2053">
              <w:rPr>
                <w:rFonts w:ascii="Times" w:hAnsi="Times" w:cstheme="minorHAnsi"/>
                <w:lang w:eastAsia="cs-CZ"/>
              </w:rPr>
              <w:t>15,0 m</w:t>
            </w:r>
          </w:p>
        </w:tc>
      </w:tr>
      <w:tr w:rsidR="00AE468A" w:rsidRPr="000C2053" w14:paraId="6B0F40B0" w14:textId="77777777" w:rsidTr="00D2304C">
        <w:tc>
          <w:tcPr>
            <w:tcW w:w="2500" w:type="pct"/>
          </w:tcPr>
          <w:p w14:paraId="2404B02E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Rychlosti zdvihu</w:t>
            </w:r>
          </w:p>
        </w:tc>
        <w:tc>
          <w:tcPr>
            <w:tcW w:w="2500" w:type="pct"/>
          </w:tcPr>
          <w:p w14:paraId="62E7A0C3" w14:textId="5484EDFC" w:rsidR="00AE468A" w:rsidRPr="000C2053" w:rsidRDefault="008E7356" w:rsidP="00654C38">
            <w:pPr>
              <w:jc w:val="both"/>
              <w:rPr>
                <w:rFonts w:ascii="Times" w:hAnsi="Times" w:cstheme="minorHAnsi"/>
                <w:lang w:eastAsia="cs-CZ"/>
              </w:rPr>
            </w:pPr>
            <w:proofErr w:type="gramStart"/>
            <w:r w:rsidRPr="000C2053">
              <w:rPr>
                <w:rFonts w:ascii="Times" w:hAnsi="Times" w:cstheme="minorHAnsi"/>
                <w:lang w:eastAsia="cs-CZ"/>
              </w:rPr>
              <w:t>0 -60</w:t>
            </w:r>
            <w:proofErr w:type="gramEnd"/>
            <w:r w:rsidRPr="000C2053">
              <w:rPr>
                <w:rFonts w:ascii="Times" w:hAnsi="Times" w:cstheme="minorHAnsi"/>
                <w:lang w:eastAsia="cs-CZ"/>
              </w:rPr>
              <w:t xml:space="preserve"> m/min</w:t>
            </w:r>
          </w:p>
        </w:tc>
      </w:tr>
      <w:tr w:rsidR="00AE468A" w:rsidRPr="000C2053" w14:paraId="233C9ECA" w14:textId="77777777" w:rsidTr="00D2304C">
        <w:tc>
          <w:tcPr>
            <w:tcW w:w="2500" w:type="pct"/>
          </w:tcPr>
          <w:p w14:paraId="433196B3" w14:textId="503EE326" w:rsidR="00AE468A" w:rsidRPr="000C2053" w:rsidRDefault="000F5A5E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>
              <w:rPr>
                <w:rFonts w:ascii="Times" w:hAnsi="Times" w:cstheme="minorHAnsi"/>
                <w:lang w:eastAsia="cs-CZ"/>
              </w:rPr>
              <w:t xml:space="preserve">Rychlost </w:t>
            </w:r>
            <w:proofErr w:type="gramStart"/>
            <w:r>
              <w:rPr>
                <w:rFonts w:ascii="Times" w:hAnsi="Times" w:cstheme="minorHAnsi"/>
                <w:lang w:eastAsia="cs-CZ"/>
              </w:rPr>
              <w:t xml:space="preserve">zdvihu - </w:t>
            </w:r>
            <w:proofErr w:type="spellStart"/>
            <w:r w:rsidR="00AE468A" w:rsidRPr="000C2053">
              <w:rPr>
                <w:rFonts w:ascii="Times" w:hAnsi="Times" w:cstheme="minorHAnsi"/>
                <w:lang w:eastAsia="cs-CZ"/>
              </w:rPr>
              <w:t>Spreader</w:t>
            </w:r>
            <w:proofErr w:type="spellEnd"/>
            <w:proofErr w:type="gramEnd"/>
            <w:r w:rsidR="00AE468A" w:rsidRPr="000C2053">
              <w:rPr>
                <w:rFonts w:ascii="Times" w:hAnsi="Times" w:cstheme="minorHAnsi"/>
                <w:lang w:eastAsia="cs-CZ"/>
              </w:rPr>
              <w:t xml:space="preserve"> se zátěží 38 t</w:t>
            </w:r>
          </w:p>
        </w:tc>
        <w:tc>
          <w:tcPr>
            <w:tcW w:w="2500" w:type="pct"/>
          </w:tcPr>
          <w:p w14:paraId="606F271E" w14:textId="53F7625A" w:rsidR="00AE468A" w:rsidRPr="000C2053" w:rsidRDefault="008E7356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proofErr w:type="gramStart"/>
            <w:r w:rsidRPr="000C2053">
              <w:rPr>
                <w:rFonts w:ascii="Times" w:hAnsi="Times" w:cstheme="minorHAnsi"/>
                <w:lang w:eastAsia="cs-CZ"/>
              </w:rPr>
              <w:t>0 -30</w:t>
            </w:r>
            <w:proofErr w:type="gramEnd"/>
            <w:r w:rsidRPr="000C2053">
              <w:rPr>
                <w:rFonts w:ascii="Times" w:hAnsi="Times" w:cstheme="minorHAnsi"/>
                <w:lang w:eastAsia="cs-CZ"/>
              </w:rPr>
              <w:t xml:space="preserve"> m/min</w:t>
            </w:r>
          </w:p>
        </w:tc>
      </w:tr>
      <w:tr w:rsidR="00AE468A" w:rsidRPr="000C2053" w14:paraId="64AB8F7D" w14:textId="77777777" w:rsidTr="00D2304C">
        <w:tc>
          <w:tcPr>
            <w:tcW w:w="2500" w:type="pct"/>
          </w:tcPr>
          <w:p w14:paraId="67A46CA5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Pojezdová rychlost jeřábu</w:t>
            </w:r>
          </w:p>
        </w:tc>
        <w:tc>
          <w:tcPr>
            <w:tcW w:w="2500" w:type="pct"/>
          </w:tcPr>
          <w:p w14:paraId="29E8D7CD" w14:textId="655BCAD3" w:rsidR="00AE468A" w:rsidRPr="000C2053" w:rsidRDefault="00654C38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proofErr w:type="gramStart"/>
            <w:r w:rsidRPr="000C2053">
              <w:rPr>
                <w:rFonts w:ascii="Times" w:hAnsi="Times" w:cstheme="minorHAnsi"/>
                <w:lang w:eastAsia="cs-CZ"/>
              </w:rPr>
              <w:t xml:space="preserve">0 - </w:t>
            </w:r>
            <w:r w:rsidR="00AE468A" w:rsidRPr="000C2053">
              <w:rPr>
                <w:rFonts w:ascii="Times" w:hAnsi="Times" w:cstheme="minorHAnsi"/>
                <w:lang w:eastAsia="cs-CZ"/>
              </w:rPr>
              <w:t>120</w:t>
            </w:r>
            <w:proofErr w:type="gramEnd"/>
            <w:r w:rsidR="00AE468A" w:rsidRPr="000C2053">
              <w:rPr>
                <w:rFonts w:ascii="Times" w:hAnsi="Times" w:cstheme="minorHAnsi"/>
                <w:lang w:eastAsia="cs-CZ"/>
              </w:rPr>
              <w:t xml:space="preserve"> m/min</w:t>
            </w:r>
          </w:p>
        </w:tc>
      </w:tr>
      <w:tr w:rsidR="00AE468A" w:rsidRPr="000C2053" w14:paraId="65396D76" w14:textId="77777777" w:rsidTr="00D2304C">
        <w:tc>
          <w:tcPr>
            <w:tcW w:w="2500" w:type="pct"/>
          </w:tcPr>
          <w:p w14:paraId="24AC9B35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Pojezdová rychlost kočky</w:t>
            </w:r>
          </w:p>
        </w:tc>
        <w:tc>
          <w:tcPr>
            <w:tcW w:w="2500" w:type="pct"/>
          </w:tcPr>
          <w:p w14:paraId="0CCB1035" w14:textId="4B5CA778" w:rsidR="00AE468A" w:rsidRPr="000C2053" w:rsidRDefault="00654C38" w:rsidP="00654C38">
            <w:pPr>
              <w:jc w:val="both"/>
              <w:rPr>
                <w:rFonts w:ascii="Times" w:hAnsi="Times" w:cstheme="minorHAnsi"/>
                <w:lang w:eastAsia="cs-CZ"/>
              </w:rPr>
            </w:pPr>
            <w:proofErr w:type="gramStart"/>
            <w:r w:rsidRPr="000C2053">
              <w:rPr>
                <w:rFonts w:ascii="Times" w:hAnsi="Times" w:cstheme="minorHAnsi"/>
                <w:lang w:eastAsia="cs-CZ"/>
              </w:rPr>
              <w:t>0 -</w:t>
            </w:r>
            <w:r w:rsidR="00AE468A" w:rsidRPr="000C2053">
              <w:rPr>
                <w:rFonts w:ascii="Times" w:hAnsi="Times" w:cstheme="minorHAnsi"/>
                <w:lang w:eastAsia="cs-CZ"/>
              </w:rPr>
              <w:t>100</w:t>
            </w:r>
            <w:proofErr w:type="gramEnd"/>
            <w:r w:rsidR="00AE468A" w:rsidRPr="000C2053">
              <w:rPr>
                <w:rFonts w:ascii="Times" w:hAnsi="Times" w:cstheme="minorHAnsi"/>
                <w:lang w:eastAsia="cs-CZ"/>
              </w:rPr>
              <w:t xml:space="preserve"> m/min</w:t>
            </w:r>
          </w:p>
        </w:tc>
      </w:tr>
      <w:tr w:rsidR="00AE468A" w:rsidRPr="000C2053" w14:paraId="6DB53795" w14:textId="77777777" w:rsidTr="00D2304C">
        <w:tc>
          <w:tcPr>
            <w:tcW w:w="2500" w:type="pct"/>
          </w:tcPr>
          <w:p w14:paraId="67292826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Rychlost otáčení</w:t>
            </w:r>
          </w:p>
        </w:tc>
        <w:tc>
          <w:tcPr>
            <w:tcW w:w="2500" w:type="pct"/>
          </w:tcPr>
          <w:p w14:paraId="30F6234E" w14:textId="3A5DEEEC" w:rsidR="00AE468A" w:rsidRPr="000C2053" w:rsidRDefault="00654C38" w:rsidP="006E1739">
            <w:pPr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až </w:t>
            </w:r>
            <w:r w:rsidR="00AE468A" w:rsidRPr="000C2053">
              <w:rPr>
                <w:rFonts w:ascii="Times" w:hAnsi="Times" w:cstheme="minorHAnsi"/>
                <w:lang w:eastAsia="cs-CZ"/>
              </w:rPr>
              <w:t xml:space="preserve">1,6 </w:t>
            </w:r>
            <w:proofErr w:type="spellStart"/>
            <w:proofErr w:type="gramStart"/>
            <w:r w:rsidR="00AE468A" w:rsidRPr="000C2053">
              <w:rPr>
                <w:rFonts w:ascii="Times" w:hAnsi="Times" w:cstheme="minorHAnsi"/>
                <w:lang w:eastAsia="cs-CZ"/>
              </w:rPr>
              <w:t>ot</w:t>
            </w:r>
            <w:proofErr w:type="spellEnd"/>
            <w:r w:rsidR="006E1739" w:rsidRPr="000C2053">
              <w:rPr>
                <w:rFonts w:ascii="Times" w:hAnsi="Times" w:cstheme="minorHAnsi"/>
                <w:lang w:eastAsia="cs-CZ"/>
              </w:rPr>
              <w:t>.</w:t>
            </w:r>
            <w:r w:rsidR="00AE468A" w:rsidRPr="000C2053">
              <w:rPr>
                <w:rFonts w:ascii="Times" w:hAnsi="Times" w:cstheme="minorHAnsi"/>
                <w:lang w:eastAsia="cs-CZ"/>
              </w:rPr>
              <w:t>/</w:t>
            </w:r>
            <w:proofErr w:type="gramEnd"/>
            <w:r w:rsidR="00AE468A" w:rsidRPr="000C2053">
              <w:rPr>
                <w:rFonts w:ascii="Times" w:hAnsi="Times" w:cstheme="minorHAnsi"/>
                <w:lang w:eastAsia="cs-CZ"/>
              </w:rPr>
              <w:t>min</w:t>
            </w:r>
          </w:p>
        </w:tc>
      </w:tr>
      <w:tr w:rsidR="00AE468A" w:rsidRPr="000C2053" w14:paraId="43974F44" w14:textId="77777777" w:rsidTr="00D2304C">
        <w:tc>
          <w:tcPr>
            <w:tcW w:w="2500" w:type="pct"/>
          </w:tcPr>
          <w:p w14:paraId="5C223D92" w14:textId="1A9E246E" w:rsidR="00AE468A" w:rsidRPr="000C2053" w:rsidRDefault="00B2238C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NAPÁJENÍ</w:t>
            </w:r>
          </w:p>
        </w:tc>
        <w:tc>
          <w:tcPr>
            <w:tcW w:w="2500" w:type="pct"/>
          </w:tcPr>
          <w:p w14:paraId="28A1005A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</w:p>
        </w:tc>
      </w:tr>
      <w:tr w:rsidR="00AE468A" w:rsidRPr="000C2053" w14:paraId="3A39FCA5" w14:textId="77777777" w:rsidTr="00D2304C">
        <w:tc>
          <w:tcPr>
            <w:tcW w:w="2500" w:type="pct"/>
          </w:tcPr>
          <w:p w14:paraId="1D6178C1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Napájecí napětí</w:t>
            </w:r>
          </w:p>
        </w:tc>
        <w:tc>
          <w:tcPr>
            <w:tcW w:w="2500" w:type="pct"/>
          </w:tcPr>
          <w:p w14:paraId="3F6253EA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22 </w:t>
            </w:r>
            <w:proofErr w:type="spellStart"/>
            <w:r w:rsidRPr="000C2053">
              <w:rPr>
                <w:rFonts w:ascii="Times" w:hAnsi="Times" w:cstheme="minorHAnsi"/>
                <w:lang w:eastAsia="cs-CZ"/>
              </w:rPr>
              <w:t>kV</w:t>
            </w:r>
            <w:proofErr w:type="spellEnd"/>
          </w:p>
        </w:tc>
      </w:tr>
      <w:tr w:rsidR="00AE468A" w:rsidRPr="000C2053" w14:paraId="13BF7375" w14:textId="77777777" w:rsidTr="00D2304C">
        <w:tc>
          <w:tcPr>
            <w:tcW w:w="2500" w:type="pct"/>
          </w:tcPr>
          <w:p w14:paraId="5D9E081A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Provozní napětí</w:t>
            </w:r>
          </w:p>
        </w:tc>
        <w:tc>
          <w:tcPr>
            <w:tcW w:w="2500" w:type="pct"/>
          </w:tcPr>
          <w:p w14:paraId="12A9B633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400 V / 50 Hz</w:t>
            </w:r>
          </w:p>
        </w:tc>
      </w:tr>
      <w:tr w:rsidR="00AE468A" w:rsidRPr="000C2053" w14:paraId="5317B865" w14:textId="77777777" w:rsidTr="00D2304C">
        <w:tc>
          <w:tcPr>
            <w:tcW w:w="2500" w:type="pct"/>
          </w:tcPr>
          <w:p w14:paraId="29DED0DC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>KOLOVÉ TLAKY</w:t>
            </w:r>
          </w:p>
        </w:tc>
        <w:tc>
          <w:tcPr>
            <w:tcW w:w="2500" w:type="pct"/>
          </w:tcPr>
          <w:p w14:paraId="63FF4570" w14:textId="77777777" w:rsidR="00AE468A" w:rsidRPr="000C2053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</w:p>
        </w:tc>
      </w:tr>
      <w:tr w:rsidR="00AE468A" w:rsidRPr="000C2053" w14:paraId="1C8A926B" w14:textId="77777777" w:rsidTr="00D2304C">
        <w:tc>
          <w:tcPr>
            <w:tcW w:w="2500" w:type="pct"/>
          </w:tcPr>
          <w:p w14:paraId="5009EB4F" w14:textId="2D506932" w:rsidR="00AE468A" w:rsidRPr="000C2053" w:rsidRDefault="00F32F04" w:rsidP="00F32F04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Vertikální </w:t>
            </w:r>
            <w:r w:rsidR="00AE468A" w:rsidRPr="000C2053">
              <w:rPr>
                <w:rFonts w:ascii="Times" w:hAnsi="Times" w:cstheme="minorHAnsi"/>
                <w:lang w:eastAsia="cs-CZ"/>
              </w:rPr>
              <w:t xml:space="preserve">R </w:t>
            </w:r>
            <w:proofErr w:type="spellStart"/>
            <w:r w:rsidR="00AE468A" w:rsidRPr="000C2053">
              <w:rPr>
                <w:rFonts w:ascii="Times" w:hAnsi="Times" w:cstheme="minorHAnsi"/>
                <w:lang w:eastAsia="cs-CZ"/>
              </w:rPr>
              <w:t>max</w:t>
            </w:r>
            <w:proofErr w:type="spellEnd"/>
            <w:r w:rsidR="00AE468A" w:rsidRPr="000C2053">
              <w:rPr>
                <w:rFonts w:ascii="Times" w:hAnsi="Times" w:cstheme="minorHAnsi"/>
                <w:lang w:eastAsia="cs-CZ"/>
              </w:rPr>
              <w:t xml:space="preserve"> </w:t>
            </w:r>
            <w:r w:rsidRPr="000C2053">
              <w:rPr>
                <w:rFonts w:ascii="Times" w:hAnsi="Times" w:cstheme="minorHAnsi"/>
                <w:lang w:eastAsia="cs-CZ"/>
              </w:rPr>
              <w:t>statický</w:t>
            </w:r>
          </w:p>
        </w:tc>
        <w:tc>
          <w:tcPr>
            <w:tcW w:w="2500" w:type="pct"/>
          </w:tcPr>
          <w:p w14:paraId="27950FC4" w14:textId="470DD86F" w:rsidR="00AE468A" w:rsidRPr="000C2053" w:rsidRDefault="00621C9D" w:rsidP="00F32F04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max. </w:t>
            </w:r>
            <w:r w:rsidR="00AE468A" w:rsidRPr="000C2053">
              <w:rPr>
                <w:rFonts w:ascii="Times" w:hAnsi="Times" w:cstheme="minorHAnsi"/>
                <w:lang w:eastAsia="cs-CZ"/>
              </w:rPr>
              <w:t>2</w:t>
            </w:r>
            <w:r w:rsidR="00F32F04" w:rsidRPr="000C2053">
              <w:rPr>
                <w:rFonts w:ascii="Times" w:hAnsi="Times" w:cstheme="minorHAnsi"/>
                <w:lang w:eastAsia="cs-CZ"/>
              </w:rPr>
              <w:t>7</w:t>
            </w:r>
            <w:r w:rsidR="00AE468A" w:rsidRPr="000C2053">
              <w:rPr>
                <w:rFonts w:ascii="Times" w:hAnsi="Times" w:cstheme="minorHAnsi"/>
                <w:lang w:eastAsia="cs-CZ"/>
              </w:rPr>
              <w:t xml:space="preserve">0 </w:t>
            </w:r>
            <w:proofErr w:type="spellStart"/>
            <w:r w:rsidR="00AE468A" w:rsidRPr="000C2053">
              <w:rPr>
                <w:rFonts w:ascii="Times" w:hAnsi="Times" w:cstheme="minorHAnsi"/>
                <w:lang w:eastAsia="cs-CZ"/>
              </w:rPr>
              <w:t>kN</w:t>
            </w:r>
            <w:proofErr w:type="spellEnd"/>
          </w:p>
        </w:tc>
      </w:tr>
      <w:tr w:rsidR="00F32F04" w:rsidRPr="000C2053" w14:paraId="3C3349BB" w14:textId="77777777" w:rsidTr="00807BB9">
        <w:tc>
          <w:tcPr>
            <w:tcW w:w="2500" w:type="pct"/>
          </w:tcPr>
          <w:p w14:paraId="389E535F" w14:textId="23AB4191" w:rsidR="00F32F04" w:rsidRPr="000C2053" w:rsidRDefault="00F32F04" w:rsidP="00F32F04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Vertikální R </w:t>
            </w:r>
            <w:proofErr w:type="spellStart"/>
            <w:r w:rsidRPr="000C2053">
              <w:rPr>
                <w:rFonts w:ascii="Times" w:hAnsi="Times" w:cstheme="minorHAnsi"/>
                <w:lang w:eastAsia="cs-CZ"/>
              </w:rPr>
              <w:t>max</w:t>
            </w:r>
            <w:proofErr w:type="spellEnd"/>
            <w:r w:rsidRPr="000C2053">
              <w:rPr>
                <w:rFonts w:ascii="Times" w:hAnsi="Times" w:cstheme="minorHAnsi"/>
                <w:lang w:eastAsia="cs-CZ"/>
              </w:rPr>
              <w:t xml:space="preserve"> dynamický + účinek větru</w:t>
            </w:r>
          </w:p>
        </w:tc>
        <w:tc>
          <w:tcPr>
            <w:tcW w:w="2500" w:type="pct"/>
          </w:tcPr>
          <w:p w14:paraId="2CF132B6" w14:textId="0632BC9D" w:rsidR="00F32F04" w:rsidRPr="000C2053" w:rsidRDefault="00F32F04" w:rsidP="00F32F04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max. 320 </w:t>
            </w:r>
            <w:proofErr w:type="spellStart"/>
            <w:r w:rsidRPr="000C2053">
              <w:rPr>
                <w:rFonts w:ascii="Times" w:hAnsi="Times" w:cstheme="minorHAnsi"/>
                <w:lang w:eastAsia="cs-CZ"/>
              </w:rPr>
              <w:t>kN</w:t>
            </w:r>
            <w:proofErr w:type="spellEnd"/>
          </w:p>
        </w:tc>
      </w:tr>
      <w:tr w:rsidR="00FC3489" w:rsidRPr="000C2053" w14:paraId="6CC3787B" w14:textId="77777777" w:rsidTr="00D2304C">
        <w:tc>
          <w:tcPr>
            <w:tcW w:w="2500" w:type="pct"/>
          </w:tcPr>
          <w:p w14:paraId="0B1FDFE7" w14:textId="335CD7EF" w:rsidR="00950560" w:rsidRPr="000C2053" w:rsidRDefault="00FC3489" w:rsidP="00950560">
            <w:pPr>
              <w:rPr>
                <w:rFonts w:ascii="Times" w:hAnsi="Times"/>
              </w:rPr>
            </w:pPr>
            <w:r w:rsidRPr="000C2053">
              <w:rPr>
                <w:rFonts w:ascii="Times" w:hAnsi="Times" w:cstheme="minorHAnsi"/>
                <w:lang w:eastAsia="cs-CZ"/>
              </w:rPr>
              <w:t xml:space="preserve">Systém </w:t>
            </w:r>
            <w:r w:rsidR="00A06394" w:rsidRPr="000C2053">
              <w:rPr>
                <w:rFonts w:ascii="Times" w:hAnsi="Times" w:cstheme="minorHAnsi"/>
                <w:lang w:eastAsia="cs-CZ"/>
              </w:rPr>
              <w:t>ochrany před přetížením</w:t>
            </w:r>
            <w:r w:rsidRPr="000C2053">
              <w:rPr>
                <w:rFonts w:ascii="Times" w:hAnsi="Times" w:cstheme="minorHAnsi"/>
                <w:lang w:eastAsia="cs-CZ"/>
              </w:rPr>
              <w:t xml:space="preserve"> </w:t>
            </w:r>
          </w:p>
          <w:p w14:paraId="60DD49E7" w14:textId="77777777" w:rsidR="00FC3489" w:rsidRPr="000C2053" w:rsidRDefault="00FC3489" w:rsidP="00D2304C">
            <w:pPr>
              <w:jc w:val="both"/>
              <w:rPr>
                <w:rFonts w:ascii="Times" w:hAnsi="Times" w:cstheme="minorHAnsi"/>
                <w:lang w:eastAsia="cs-CZ"/>
              </w:rPr>
            </w:pPr>
          </w:p>
        </w:tc>
        <w:tc>
          <w:tcPr>
            <w:tcW w:w="2500" w:type="pct"/>
          </w:tcPr>
          <w:p w14:paraId="11440FC4" w14:textId="481B31FC" w:rsidR="00A06394" w:rsidRPr="000C2053" w:rsidRDefault="00A06394" w:rsidP="00A06394">
            <w:pPr>
              <w:numPr>
                <w:ilvl w:val="0"/>
                <w:numId w:val="16"/>
              </w:numPr>
              <w:tabs>
                <w:tab w:val="left" w:pos="709"/>
                <w:tab w:val="left" w:pos="2269"/>
                <w:tab w:val="left" w:pos="2552"/>
                <w:tab w:val="left" w:pos="5670"/>
                <w:tab w:val="right" w:pos="7088"/>
                <w:tab w:val="left" w:pos="7230"/>
              </w:tabs>
              <w:rPr>
                <w:rFonts w:ascii="Times" w:hAnsi="Times"/>
              </w:rPr>
            </w:pPr>
            <w:r w:rsidRPr="000C2053">
              <w:rPr>
                <w:rFonts w:ascii="Times" w:hAnsi="Times"/>
              </w:rPr>
              <w:t xml:space="preserve">Detekce celkového zatížení </w:t>
            </w:r>
            <w:proofErr w:type="gramStart"/>
            <w:r w:rsidRPr="000C2053">
              <w:rPr>
                <w:rFonts w:ascii="Times" w:hAnsi="Times"/>
              </w:rPr>
              <w:t>zdvihu - ochrana</w:t>
            </w:r>
            <w:proofErr w:type="gramEnd"/>
            <w:r w:rsidRPr="000C2053">
              <w:rPr>
                <w:rFonts w:ascii="Times" w:hAnsi="Times"/>
              </w:rPr>
              <w:t xml:space="preserve"> proti přetížení</w:t>
            </w:r>
          </w:p>
          <w:p w14:paraId="24690A79" w14:textId="56596E22" w:rsidR="00FC3489" w:rsidRPr="000C2053" w:rsidRDefault="00A06394" w:rsidP="00A06394">
            <w:pPr>
              <w:numPr>
                <w:ilvl w:val="0"/>
                <w:numId w:val="16"/>
              </w:numPr>
              <w:tabs>
                <w:tab w:val="left" w:pos="709"/>
                <w:tab w:val="left" w:pos="2269"/>
                <w:tab w:val="left" w:pos="2552"/>
                <w:tab w:val="left" w:pos="5670"/>
                <w:tab w:val="right" w:pos="7088"/>
                <w:tab w:val="left" w:pos="7230"/>
              </w:tabs>
              <w:rPr>
                <w:rFonts w:ascii="Times" w:hAnsi="Times" w:cstheme="minorHAnsi"/>
                <w:lang w:eastAsia="cs-CZ"/>
              </w:rPr>
            </w:pPr>
            <w:r w:rsidRPr="000C2053">
              <w:rPr>
                <w:rFonts w:ascii="Times" w:hAnsi="Times"/>
              </w:rPr>
              <w:t>Detekce excentrického naložení kontejneru v podélném směru</w:t>
            </w:r>
          </w:p>
        </w:tc>
      </w:tr>
      <w:tr w:rsidR="008E7356" w:rsidRPr="000C2053" w14:paraId="631BF69C" w14:textId="77777777" w:rsidTr="00D2304C">
        <w:tc>
          <w:tcPr>
            <w:tcW w:w="2500" w:type="pct"/>
          </w:tcPr>
          <w:p w14:paraId="2A35032E" w14:textId="672A2409" w:rsidR="008E7356" w:rsidRPr="000C2053" w:rsidRDefault="008E7356" w:rsidP="00950560">
            <w:pPr>
              <w:rPr>
                <w:rFonts w:ascii="Times" w:hAnsi="Times" w:cstheme="minorHAnsi"/>
                <w:lang w:eastAsia="cs-CZ"/>
              </w:rPr>
            </w:pPr>
            <w:r>
              <w:rPr>
                <w:rFonts w:ascii="Times" w:hAnsi="Times" w:cstheme="minorHAnsi"/>
                <w:lang w:eastAsia="cs-CZ"/>
              </w:rPr>
              <w:t>Kamerový systém</w:t>
            </w:r>
          </w:p>
        </w:tc>
        <w:tc>
          <w:tcPr>
            <w:tcW w:w="2500" w:type="pct"/>
          </w:tcPr>
          <w:p w14:paraId="4EC7D3FA" w14:textId="01FA37A2" w:rsidR="008E7356" w:rsidRPr="000C2053" w:rsidRDefault="008E7356" w:rsidP="008E7356">
            <w:pPr>
              <w:tabs>
                <w:tab w:val="left" w:pos="709"/>
                <w:tab w:val="left" w:pos="2269"/>
                <w:tab w:val="left" w:pos="2552"/>
                <w:tab w:val="left" w:pos="5670"/>
                <w:tab w:val="right" w:pos="7088"/>
                <w:tab w:val="left" w:pos="7230"/>
              </w:tabs>
              <w:rPr>
                <w:rFonts w:ascii="Times" w:hAnsi="Times"/>
              </w:rPr>
            </w:pPr>
            <w:r>
              <w:rPr>
                <w:rFonts w:ascii="Times" w:hAnsi="Times"/>
              </w:rPr>
              <w:t>ano</w:t>
            </w:r>
          </w:p>
        </w:tc>
      </w:tr>
    </w:tbl>
    <w:p w14:paraId="21F1ED30" w14:textId="1C1FBDE4" w:rsidR="00AE468A" w:rsidRPr="000C2053" w:rsidRDefault="00AE468A">
      <w:pPr>
        <w:rPr>
          <w:rFonts w:ascii="Times" w:hAnsi="Times"/>
        </w:rPr>
      </w:pPr>
    </w:p>
    <w:p w14:paraId="08C49BEA" w14:textId="799E0971" w:rsidR="00720001" w:rsidRPr="000C2053" w:rsidRDefault="00720001">
      <w:pPr>
        <w:rPr>
          <w:rFonts w:ascii="Times" w:hAnsi="Times"/>
        </w:rPr>
      </w:pPr>
    </w:p>
    <w:p w14:paraId="2F2F9A6A" w14:textId="53F8E8B5" w:rsidR="000C2053" w:rsidRPr="000C2053" w:rsidRDefault="00720001" w:rsidP="000C2053">
      <w:pPr>
        <w:pStyle w:val="Odstavecseseznamem"/>
        <w:numPr>
          <w:ilvl w:val="0"/>
          <w:numId w:val="19"/>
        </w:numPr>
        <w:jc w:val="both"/>
        <w:rPr>
          <w:rFonts w:ascii="Times" w:hAnsi="Times"/>
          <w:lang w:eastAsia="cs-CZ"/>
        </w:rPr>
      </w:pPr>
      <w:r w:rsidRPr="000C2053">
        <w:rPr>
          <w:rFonts w:ascii="Times" w:hAnsi="Times"/>
          <w:lang w:eastAsia="cs-CZ"/>
        </w:rPr>
        <w:t xml:space="preserve">Povrchová úprava portálových kolejových jeřábů </w:t>
      </w:r>
      <w:r w:rsidR="00DB46D0" w:rsidRPr="000C2053">
        <w:rPr>
          <w:rFonts w:ascii="Times" w:hAnsi="Times"/>
          <w:lang w:eastAsia="cs-CZ"/>
        </w:rPr>
        <w:t>musí být</w:t>
      </w:r>
      <w:r w:rsidRPr="000C2053">
        <w:rPr>
          <w:rFonts w:ascii="Times" w:hAnsi="Times"/>
          <w:lang w:eastAsia="cs-CZ"/>
        </w:rPr>
        <w:t xml:space="preserve"> řešena nevýraznými barevnými odstíny</w:t>
      </w:r>
      <w:r w:rsidR="00A06394" w:rsidRPr="000C2053">
        <w:rPr>
          <w:rFonts w:ascii="Times" w:hAnsi="Times"/>
          <w:lang w:eastAsia="cs-CZ"/>
        </w:rPr>
        <w:t xml:space="preserve"> </w:t>
      </w:r>
    </w:p>
    <w:p w14:paraId="622F56A3" w14:textId="33DC8D90" w:rsidR="000C2053" w:rsidRPr="000C2053" w:rsidRDefault="000C2053" w:rsidP="004526A9">
      <w:pPr>
        <w:pStyle w:val="Odstavecseseznamem"/>
        <w:numPr>
          <w:ilvl w:val="0"/>
          <w:numId w:val="19"/>
        </w:numPr>
        <w:jc w:val="both"/>
        <w:rPr>
          <w:rFonts w:ascii="Times" w:hAnsi="Times"/>
          <w:lang w:eastAsia="cs-CZ"/>
        </w:rPr>
      </w:pPr>
      <w:r w:rsidRPr="000C2053"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 xml:space="preserve">Kolejnice jeřábové dráhy: Podvozky jeřábů budou konstruovány pro pojezd po kolejnici tvaru PRI </w:t>
      </w:r>
      <w:proofErr w:type="gramStart"/>
      <w:r w:rsidRPr="000C2053"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>85r</w:t>
      </w:r>
      <w:proofErr w:type="gramEnd"/>
    </w:p>
    <w:p w14:paraId="5CDFBBCA" w14:textId="77777777" w:rsidR="000C2053" w:rsidRPr="000C2053" w:rsidRDefault="000C2053" w:rsidP="004526A9">
      <w:pPr>
        <w:pStyle w:val="Odstavecseseznamem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</w:pPr>
      <w:r w:rsidRPr="000C2053"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>Asymetrická konstrukce portálu jeřábu pro pojezd po pevné jeřábové dráze s výškovým rozdílem temene kolejnic 0,67 m.</w:t>
      </w:r>
    </w:p>
    <w:p w14:paraId="38E2612D" w14:textId="77ED1230" w:rsidR="000C2053" w:rsidRPr="000C2053" w:rsidRDefault="000C2053" w:rsidP="004526A9">
      <w:pPr>
        <w:pStyle w:val="Odstavecseseznamem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</w:pPr>
      <w:r w:rsidRPr="000C2053"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>Součástí dodávky jeřábů bude vystrojení komory pro napájení 2 jeřábů.</w:t>
      </w:r>
    </w:p>
    <w:p w14:paraId="5FB6BB56" w14:textId="0290F06B" w:rsidR="000C2053" w:rsidRDefault="008E7356" w:rsidP="004526A9">
      <w:pPr>
        <w:pStyle w:val="Odstavecseseznamem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</w:pPr>
      <w:r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>N</w:t>
      </w:r>
      <w:r w:rsidR="000C2053" w:rsidRPr="000C2053"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>apájecí kabel</w:t>
      </w:r>
      <w:r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 xml:space="preserve"> VN</w:t>
      </w:r>
      <w:r w:rsidR="000C2053" w:rsidRPr="000C2053"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 xml:space="preserve"> 22 </w:t>
      </w:r>
      <w:proofErr w:type="spellStart"/>
      <w:r w:rsidR="000C2053" w:rsidRPr="000C2053"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>kV</w:t>
      </w:r>
      <w:proofErr w:type="spellEnd"/>
      <w:r w:rsidR="000C2053" w:rsidRPr="000C2053"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 xml:space="preserve"> na bubnu jeřábu pro délku pojezdu</w:t>
      </w:r>
      <w:r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 xml:space="preserve"> min.</w:t>
      </w:r>
      <w:r w:rsidR="000C2053" w:rsidRPr="000C2053"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 xml:space="preserve"> 325 m.</w:t>
      </w:r>
      <w:r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 xml:space="preserve"> včetně optického kabelu pro přenos dat</w:t>
      </w:r>
    </w:p>
    <w:p w14:paraId="066AB600" w14:textId="77777777" w:rsidR="00322175" w:rsidRDefault="00CF74AA" w:rsidP="00322175">
      <w:pPr>
        <w:pStyle w:val="Odstavecseseznamem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</w:pPr>
      <w:r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  <w:t>Uvedení do plného provozu včetně napojení do spínací stanice</w:t>
      </w:r>
    </w:p>
    <w:p w14:paraId="2CC289EE" w14:textId="3104D527" w:rsidR="00322175" w:rsidRPr="00236D84" w:rsidRDefault="00322175" w:rsidP="00236D84">
      <w:pPr>
        <w:pStyle w:val="Odstavecseseznamem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" w:eastAsia="Times New Roman" w:hAnsi="Times" w:cs="Times"/>
          <w:color w:val="000000"/>
          <w:lang w:eastAsia="cs-CZ"/>
        </w:rPr>
      </w:pPr>
      <w:r w:rsidRPr="00943818">
        <w:rPr>
          <w:rFonts w:ascii="Times" w:eastAsia="Times New Roman" w:hAnsi="Times" w:cs="Times"/>
          <w:color w:val="000000"/>
          <w:lang w:eastAsia="cs-CZ"/>
        </w:rPr>
        <w:t xml:space="preserve">Životnost jeřábů dle </w:t>
      </w:r>
      <w:r w:rsidRPr="00943818">
        <w:rPr>
          <w:rFonts w:ascii="Times" w:eastAsia="Times New Roman" w:hAnsi="Times" w:cs="Times"/>
          <w:color w:val="000000"/>
          <w:shd w:val="clear" w:color="auto" w:fill="FFFFFF"/>
          <w:lang w:eastAsia="cs-CZ"/>
        </w:rPr>
        <w:t>EN 13001</w:t>
      </w:r>
      <w:r w:rsidR="00943818" w:rsidRPr="00943818">
        <w:rPr>
          <w:rFonts w:ascii="Times" w:eastAsia="Times New Roman" w:hAnsi="Times" w:cs="Times"/>
          <w:color w:val="000000"/>
          <w:shd w:val="clear" w:color="auto" w:fill="FFFFFF"/>
          <w:lang w:eastAsia="cs-CZ"/>
        </w:rPr>
        <w:t xml:space="preserve"> v kategorii A7</w:t>
      </w:r>
      <w:r w:rsidR="00943818">
        <w:rPr>
          <w:rFonts w:ascii="Times" w:eastAsia="Times New Roman" w:hAnsi="Times" w:cs="Times"/>
          <w:color w:val="000000"/>
          <w:shd w:val="clear" w:color="auto" w:fill="FFFFFF"/>
          <w:lang w:eastAsia="cs-CZ"/>
        </w:rPr>
        <w:t xml:space="preserve"> </w:t>
      </w:r>
      <w:r w:rsidR="00236D84">
        <w:rPr>
          <w:rFonts w:ascii="Times" w:eastAsia="Times New Roman" w:hAnsi="Times" w:cs="Times"/>
          <w:color w:val="000000"/>
          <w:shd w:val="clear" w:color="auto" w:fill="FFFFFF"/>
          <w:lang w:eastAsia="cs-CZ"/>
        </w:rPr>
        <w:t>(</w:t>
      </w:r>
      <w:r w:rsidR="00943818" w:rsidRPr="00236D84">
        <w:rPr>
          <w:rFonts w:ascii="Times" w:eastAsia="Times New Roman" w:hAnsi="Times" w:cs="Times"/>
          <w:i/>
          <w:iCs/>
          <w:color w:val="000000"/>
          <w:shd w:val="clear" w:color="auto" w:fill="FFFFFF"/>
          <w:lang w:eastAsia="cs-CZ"/>
        </w:rPr>
        <w:t>Zadavatel výslovně umožňuje</w:t>
      </w:r>
      <w:r w:rsidR="00236D84">
        <w:rPr>
          <w:rFonts w:ascii="Times" w:eastAsia="Times New Roman" w:hAnsi="Times" w:cs="Times"/>
          <w:i/>
          <w:iCs/>
          <w:color w:val="000000"/>
          <w:shd w:val="clear" w:color="auto" w:fill="FFFFFF"/>
          <w:lang w:eastAsia="cs-CZ"/>
        </w:rPr>
        <w:t xml:space="preserve"> uchazeči,</w:t>
      </w:r>
      <w:r w:rsidR="00943818" w:rsidRPr="00236D84">
        <w:rPr>
          <w:rFonts w:ascii="Times" w:eastAsia="Times New Roman" w:hAnsi="Times" w:cs="Times"/>
          <w:i/>
          <w:iCs/>
          <w:color w:val="000000"/>
          <w:shd w:val="clear" w:color="auto" w:fill="FFFFFF"/>
          <w:lang w:eastAsia="cs-CZ"/>
        </w:rPr>
        <w:t xml:space="preserve"> obdobně s odkazem na § 90 odst. 3 zákona o zadávání veřejných zakázek</w:t>
      </w:r>
      <w:r w:rsidR="00236D84">
        <w:rPr>
          <w:rFonts w:ascii="Times" w:eastAsia="Times New Roman" w:hAnsi="Times" w:cs="Times"/>
          <w:i/>
          <w:iCs/>
          <w:color w:val="000000"/>
          <w:shd w:val="clear" w:color="auto" w:fill="FFFFFF"/>
          <w:lang w:eastAsia="cs-CZ"/>
        </w:rPr>
        <w:t>,</w:t>
      </w:r>
      <w:r w:rsidR="00943818" w:rsidRPr="00236D84">
        <w:rPr>
          <w:rFonts w:ascii="Times" w:eastAsia="Times New Roman" w:hAnsi="Times" w:cs="Times"/>
          <w:i/>
          <w:iCs/>
          <w:color w:val="000000"/>
          <w:shd w:val="clear" w:color="auto" w:fill="FFFFFF"/>
          <w:lang w:eastAsia="cs-CZ"/>
        </w:rPr>
        <w:t xml:space="preserve"> nabídnout rovnocenné řešení)</w:t>
      </w:r>
    </w:p>
    <w:p w14:paraId="55A77D28" w14:textId="77777777" w:rsidR="008E7356" w:rsidRPr="000C2053" w:rsidRDefault="008E7356" w:rsidP="008E7356">
      <w:pPr>
        <w:pStyle w:val="Odstavecseseznamem"/>
        <w:spacing w:before="100" w:beforeAutospacing="1" w:after="100" w:afterAutospacing="1" w:line="240" w:lineRule="auto"/>
        <w:rPr>
          <w:rFonts w:ascii="Times" w:eastAsia="Times New Roman" w:hAnsi="Times" w:cs="Times New Roman"/>
          <w:color w:val="000000"/>
          <w:sz w:val="24"/>
          <w:szCs w:val="24"/>
          <w:lang w:eastAsia="cs-CZ"/>
        </w:rPr>
      </w:pPr>
    </w:p>
    <w:p w14:paraId="003DB0BB" w14:textId="77777777" w:rsidR="000C2053" w:rsidRPr="000C2053" w:rsidRDefault="000C2053" w:rsidP="000C2053">
      <w:pPr>
        <w:spacing w:after="0" w:line="240" w:lineRule="auto"/>
        <w:rPr>
          <w:rFonts w:ascii="Times" w:eastAsia="Times New Roman" w:hAnsi="Times" w:cs="Times New Roman"/>
          <w:sz w:val="24"/>
          <w:szCs w:val="24"/>
          <w:lang w:eastAsia="cs-CZ"/>
        </w:rPr>
      </w:pPr>
    </w:p>
    <w:p w14:paraId="538B00B3" w14:textId="77777777" w:rsidR="000C2053" w:rsidRPr="000C2053" w:rsidRDefault="000C2053" w:rsidP="3E7B3355">
      <w:pPr>
        <w:jc w:val="both"/>
        <w:rPr>
          <w:rFonts w:ascii="Times" w:hAnsi="Times"/>
          <w:lang w:eastAsia="cs-CZ"/>
        </w:rPr>
      </w:pPr>
    </w:p>
    <w:sectPr w:rsidR="000C2053" w:rsidRPr="000C205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391C3" w14:textId="77777777" w:rsidR="00586D43" w:rsidRDefault="00586D43" w:rsidP="000E5A99">
      <w:pPr>
        <w:spacing w:after="0" w:line="240" w:lineRule="auto"/>
      </w:pPr>
      <w:r>
        <w:separator/>
      </w:r>
    </w:p>
  </w:endnote>
  <w:endnote w:type="continuationSeparator" w:id="0">
    <w:p w14:paraId="7E7C1B56" w14:textId="77777777" w:rsidR="00586D43" w:rsidRDefault="00586D43" w:rsidP="000E5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">
    <w:panose1 w:val="00000500000000020000"/>
    <w:charset w:val="00"/>
    <w:family w:val="auto"/>
    <w:pitch w:val="variable"/>
    <w:sig w:usb0="E0002EFF" w:usb1="D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5124175"/>
      <w:docPartObj>
        <w:docPartGallery w:val="Page Numbers (Bottom of Page)"/>
        <w:docPartUnique/>
      </w:docPartObj>
    </w:sdtPr>
    <w:sdtEndPr/>
    <w:sdtContent>
      <w:p w14:paraId="366582E9" w14:textId="77777777" w:rsidR="00147504" w:rsidRDefault="0014750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38C">
          <w:rPr>
            <w:noProof/>
          </w:rPr>
          <w:t>3</w:t>
        </w:r>
        <w:r>
          <w:fldChar w:fldCharType="end"/>
        </w:r>
      </w:p>
    </w:sdtContent>
  </w:sdt>
  <w:p w14:paraId="6F5BF318" w14:textId="77777777" w:rsidR="00147504" w:rsidRDefault="0014750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48C8D8" w14:textId="77777777" w:rsidR="00586D43" w:rsidRDefault="00586D43" w:rsidP="000E5A99">
      <w:pPr>
        <w:spacing w:after="0" w:line="240" w:lineRule="auto"/>
      </w:pPr>
      <w:r>
        <w:separator/>
      </w:r>
    </w:p>
  </w:footnote>
  <w:footnote w:type="continuationSeparator" w:id="0">
    <w:p w14:paraId="6537D3AE" w14:textId="77777777" w:rsidR="00586D43" w:rsidRDefault="00586D43" w:rsidP="000E5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223B7" w14:textId="77777777" w:rsidR="009E7A0B" w:rsidRDefault="614C6F45">
    <w:pPr>
      <w:pStyle w:val="Zhlav"/>
    </w:pPr>
    <w:r>
      <w:rPr>
        <w:noProof/>
      </w:rPr>
      <w:drawing>
        <wp:inline distT="0" distB="0" distL="0" distR="0" wp14:anchorId="7CB434F1" wp14:editId="0FCFCA8D">
          <wp:extent cx="5753098" cy="923925"/>
          <wp:effectExtent l="0" t="0" r="0" b="0"/>
          <wp:docPr id="148619971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923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E2DD4"/>
    <w:multiLevelType w:val="hybridMultilevel"/>
    <w:tmpl w:val="A4886576"/>
    <w:lvl w:ilvl="0" w:tplc="BF441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448C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0AE6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26BE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AA39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C2D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9C40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E042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88E1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E59"/>
    <w:multiLevelType w:val="hybridMultilevel"/>
    <w:tmpl w:val="C7FED45A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C43C6"/>
    <w:multiLevelType w:val="multilevel"/>
    <w:tmpl w:val="93CC71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F0362A"/>
    <w:multiLevelType w:val="hybridMultilevel"/>
    <w:tmpl w:val="458802F4"/>
    <w:lvl w:ilvl="0" w:tplc="B9B83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08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67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AEE8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EC26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7E5F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EBE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6CE9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3C1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31535"/>
    <w:multiLevelType w:val="hybridMultilevel"/>
    <w:tmpl w:val="04625D70"/>
    <w:lvl w:ilvl="0" w:tplc="3668841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B1A48"/>
    <w:multiLevelType w:val="hybridMultilevel"/>
    <w:tmpl w:val="FBF443CE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474DC"/>
    <w:multiLevelType w:val="hybridMultilevel"/>
    <w:tmpl w:val="F56023FC"/>
    <w:lvl w:ilvl="0" w:tplc="E0F49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B616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EAB2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1AF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B4DC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0A44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497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9EBB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AEB2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96B30"/>
    <w:multiLevelType w:val="hybridMultilevel"/>
    <w:tmpl w:val="BE565B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A958CE"/>
    <w:multiLevelType w:val="hybridMultilevel"/>
    <w:tmpl w:val="5D90C69A"/>
    <w:lvl w:ilvl="0" w:tplc="A5009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0202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0A4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EB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58F7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166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7007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EC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F095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F2737"/>
    <w:multiLevelType w:val="hybridMultilevel"/>
    <w:tmpl w:val="4410704A"/>
    <w:lvl w:ilvl="0" w:tplc="48F8C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F2A0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628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6483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7C02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F2D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6469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1EA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AC7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675D4"/>
    <w:multiLevelType w:val="hybridMultilevel"/>
    <w:tmpl w:val="685CEA1A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E3A52"/>
    <w:multiLevelType w:val="hybridMultilevel"/>
    <w:tmpl w:val="59B85FF4"/>
    <w:lvl w:ilvl="0" w:tplc="6D502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6670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7ECB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481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9292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BE14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7EF2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50C7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E8B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BF4668"/>
    <w:multiLevelType w:val="hybridMultilevel"/>
    <w:tmpl w:val="E7A2EA1A"/>
    <w:lvl w:ilvl="0" w:tplc="3C54D68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73DFA"/>
    <w:multiLevelType w:val="hybridMultilevel"/>
    <w:tmpl w:val="0EEE37A2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54DEB"/>
    <w:multiLevelType w:val="hybridMultilevel"/>
    <w:tmpl w:val="EC9EFFAE"/>
    <w:lvl w:ilvl="0" w:tplc="EBFA6C7E">
      <w:start w:val="8"/>
      <w:numFmt w:val="bullet"/>
      <w:lvlText w:val="-"/>
      <w:lvlJc w:val="left"/>
      <w:pPr>
        <w:tabs>
          <w:tab w:val="num" w:pos="988"/>
        </w:tabs>
        <w:ind w:left="988" w:hanging="42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BEA4765"/>
    <w:multiLevelType w:val="hybridMultilevel"/>
    <w:tmpl w:val="8ABE303E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134AA6"/>
    <w:multiLevelType w:val="hybridMultilevel"/>
    <w:tmpl w:val="17E4D2EC"/>
    <w:lvl w:ilvl="0" w:tplc="49325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44AB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DA66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E406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FC7F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BC4A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EE0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2CB6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FEA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56E2"/>
    <w:multiLevelType w:val="hybridMultilevel"/>
    <w:tmpl w:val="FE1405C6"/>
    <w:lvl w:ilvl="0" w:tplc="A2BC91C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37E5C"/>
    <w:multiLevelType w:val="hybridMultilevel"/>
    <w:tmpl w:val="3D0C66B4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3"/>
  </w:num>
  <w:num w:numId="5">
    <w:abstractNumId w:val="11"/>
  </w:num>
  <w:num w:numId="6">
    <w:abstractNumId w:val="8"/>
  </w:num>
  <w:num w:numId="7">
    <w:abstractNumId w:val="0"/>
  </w:num>
  <w:num w:numId="8">
    <w:abstractNumId w:val="2"/>
  </w:num>
  <w:num w:numId="9">
    <w:abstractNumId w:val="18"/>
  </w:num>
  <w:num w:numId="10">
    <w:abstractNumId w:val="1"/>
  </w:num>
  <w:num w:numId="11">
    <w:abstractNumId w:val="15"/>
  </w:num>
  <w:num w:numId="12">
    <w:abstractNumId w:val="13"/>
  </w:num>
  <w:num w:numId="13">
    <w:abstractNumId w:val="10"/>
  </w:num>
  <w:num w:numId="14">
    <w:abstractNumId w:val="5"/>
  </w:num>
  <w:num w:numId="15">
    <w:abstractNumId w:val="4"/>
  </w:num>
  <w:num w:numId="16">
    <w:abstractNumId w:val="14"/>
  </w:num>
  <w:num w:numId="17">
    <w:abstractNumId w:val="17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3C"/>
    <w:rsid w:val="00020C61"/>
    <w:rsid w:val="00077115"/>
    <w:rsid w:val="000B4302"/>
    <w:rsid w:val="000C2053"/>
    <w:rsid w:val="000E5A99"/>
    <w:rsid w:val="000F5A5E"/>
    <w:rsid w:val="001323ED"/>
    <w:rsid w:val="00147504"/>
    <w:rsid w:val="00236D84"/>
    <w:rsid w:val="002A5B4D"/>
    <w:rsid w:val="002F374B"/>
    <w:rsid w:val="0030340A"/>
    <w:rsid w:val="00322175"/>
    <w:rsid w:val="00344704"/>
    <w:rsid w:val="00395FA9"/>
    <w:rsid w:val="003A0D0C"/>
    <w:rsid w:val="003D20A5"/>
    <w:rsid w:val="00400AE2"/>
    <w:rsid w:val="004526A9"/>
    <w:rsid w:val="004C1E3C"/>
    <w:rsid w:val="004C3291"/>
    <w:rsid w:val="004D5843"/>
    <w:rsid w:val="00535F7F"/>
    <w:rsid w:val="00552F54"/>
    <w:rsid w:val="00586D43"/>
    <w:rsid w:val="0059116F"/>
    <w:rsid w:val="005C2050"/>
    <w:rsid w:val="00621C9D"/>
    <w:rsid w:val="00654C38"/>
    <w:rsid w:val="006C2280"/>
    <w:rsid w:val="006E1739"/>
    <w:rsid w:val="0070066D"/>
    <w:rsid w:val="00720001"/>
    <w:rsid w:val="0075274D"/>
    <w:rsid w:val="00765D3A"/>
    <w:rsid w:val="007861BE"/>
    <w:rsid w:val="008B5AF8"/>
    <w:rsid w:val="008D776C"/>
    <w:rsid w:val="008E7356"/>
    <w:rsid w:val="008F058A"/>
    <w:rsid w:val="00901280"/>
    <w:rsid w:val="00943818"/>
    <w:rsid w:val="00950560"/>
    <w:rsid w:val="00966EA6"/>
    <w:rsid w:val="009E7A0B"/>
    <w:rsid w:val="00A06394"/>
    <w:rsid w:val="00A55CBA"/>
    <w:rsid w:val="00AA25B9"/>
    <w:rsid w:val="00AC653D"/>
    <w:rsid w:val="00AE468A"/>
    <w:rsid w:val="00B064D5"/>
    <w:rsid w:val="00B16A7B"/>
    <w:rsid w:val="00B2238C"/>
    <w:rsid w:val="00BD3A38"/>
    <w:rsid w:val="00BE597E"/>
    <w:rsid w:val="00C44944"/>
    <w:rsid w:val="00C9014A"/>
    <w:rsid w:val="00CF74AA"/>
    <w:rsid w:val="00D230A8"/>
    <w:rsid w:val="00D30EDA"/>
    <w:rsid w:val="00D3661F"/>
    <w:rsid w:val="00D37170"/>
    <w:rsid w:val="00DA47B6"/>
    <w:rsid w:val="00DB46D0"/>
    <w:rsid w:val="00E0414A"/>
    <w:rsid w:val="00E525A8"/>
    <w:rsid w:val="00E773B0"/>
    <w:rsid w:val="00EB461B"/>
    <w:rsid w:val="00F2634E"/>
    <w:rsid w:val="00F32F04"/>
    <w:rsid w:val="00F3787C"/>
    <w:rsid w:val="00F67D6A"/>
    <w:rsid w:val="00FB1C7D"/>
    <w:rsid w:val="00FC3489"/>
    <w:rsid w:val="04914E95"/>
    <w:rsid w:val="0570AF83"/>
    <w:rsid w:val="07B266FF"/>
    <w:rsid w:val="0DA60B44"/>
    <w:rsid w:val="0DF87F2E"/>
    <w:rsid w:val="0EFBE678"/>
    <w:rsid w:val="0F13BF56"/>
    <w:rsid w:val="109D0D67"/>
    <w:rsid w:val="131D1ADD"/>
    <w:rsid w:val="14B3DA9E"/>
    <w:rsid w:val="15B25AA7"/>
    <w:rsid w:val="1693014A"/>
    <w:rsid w:val="16D5AA09"/>
    <w:rsid w:val="1748D2EA"/>
    <w:rsid w:val="1969929C"/>
    <w:rsid w:val="1B786EB0"/>
    <w:rsid w:val="1BF4F079"/>
    <w:rsid w:val="1F45D734"/>
    <w:rsid w:val="207AF985"/>
    <w:rsid w:val="22597A12"/>
    <w:rsid w:val="22DFE8B5"/>
    <w:rsid w:val="23BDA3FE"/>
    <w:rsid w:val="23C56F0A"/>
    <w:rsid w:val="24B2CC86"/>
    <w:rsid w:val="26827C81"/>
    <w:rsid w:val="28A628E6"/>
    <w:rsid w:val="2A1F488E"/>
    <w:rsid w:val="2A69464B"/>
    <w:rsid w:val="2B0BFC11"/>
    <w:rsid w:val="2BEB41CE"/>
    <w:rsid w:val="2D143598"/>
    <w:rsid w:val="2D991779"/>
    <w:rsid w:val="2F1F9B9C"/>
    <w:rsid w:val="30E42202"/>
    <w:rsid w:val="325DF3D1"/>
    <w:rsid w:val="349B1B7C"/>
    <w:rsid w:val="34AD6D1C"/>
    <w:rsid w:val="39E46A21"/>
    <w:rsid w:val="3AA2EE08"/>
    <w:rsid w:val="3BC84398"/>
    <w:rsid w:val="3E7B3355"/>
    <w:rsid w:val="4062A0B2"/>
    <w:rsid w:val="41793521"/>
    <w:rsid w:val="41C1EF8A"/>
    <w:rsid w:val="43C9382A"/>
    <w:rsid w:val="45668723"/>
    <w:rsid w:val="48CD090D"/>
    <w:rsid w:val="4B343588"/>
    <w:rsid w:val="4C6F41E5"/>
    <w:rsid w:val="4E43F06A"/>
    <w:rsid w:val="5066D6DA"/>
    <w:rsid w:val="50AF6E09"/>
    <w:rsid w:val="50D93143"/>
    <w:rsid w:val="52857C30"/>
    <w:rsid w:val="55BA7FA4"/>
    <w:rsid w:val="56ECA63A"/>
    <w:rsid w:val="58135266"/>
    <w:rsid w:val="5862EA09"/>
    <w:rsid w:val="58689C0B"/>
    <w:rsid w:val="5A3BFC85"/>
    <w:rsid w:val="5C921956"/>
    <w:rsid w:val="5D0CA088"/>
    <w:rsid w:val="5D0D32E8"/>
    <w:rsid w:val="5E5AED1E"/>
    <w:rsid w:val="5E5F3C65"/>
    <w:rsid w:val="5F13A922"/>
    <w:rsid w:val="614C6F45"/>
    <w:rsid w:val="649266CB"/>
    <w:rsid w:val="662C878E"/>
    <w:rsid w:val="6774C1C0"/>
    <w:rsid w:val="69F1F9B4"/>
    <w:rsid w:val="6A19C7F5"/>
    <w:rsid w:val="71B56392"/>
    <w:rsid w:val="721626A4"/>
    <w:rsid w:val="7918BB41"/>
    <w:rsid w:val="7E0F7313"/>
    <w:rsid w:val="7FB4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6D14B"/>
  <w15:docId w15:val="{65712107-2217-5843-90CA-CE64B439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E468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E5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5A99"/>
  </w:style>
  <w:style w:type="paragraph" w:styleId="Zpat">
    <w:name w:val="footer"/>
    <w:basedOn w:val="Normln"/>
    <w:link w:val="ZpatChar"/>
    <w:uiPriority w:val="99"/>
    <w:unhideWhenUsed/>
    <w:rsid w:val="000E5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5A99"/>
  </w:style>
  <w:style w:type="character" w:customStyle="1" w:styleId="Nadpis2Char">
    <w:name w:val="Nadpis 2 Char"/>
    <w:basedOn w:val="Standardnpsmoodstavce"/>
    <w:link w:val="Nadpis2"/>
    <w:uiPriority w:val="9"/>
    <w:rsid w:val="00AE46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39"/>
    <w:rsid w:val="00AE4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E468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B5AF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5AF8"/>
    <w:rPr>
      <w:rFonts w:ascii="Times New Roman" w:hAnsi="Times New Roman" w:cs="Times New Roman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70066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0066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066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066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066D"/>
    <w:rPr>
      <w:b/>
      <w:bCs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0C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6F498-90D1-1346-B955-EDDEBA42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522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EGEM s.r.o.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Vlach</dc:creator>
  <cp:lastModifiedBy>Patrik Lambor</cp:lastModifiedBy>
  <cp:revision>8</cp:revision>
  <cp:lastPrinted>2020-04-23T11:01:00Z</cp:lastPrinted>
  <dcterms:created xsi:type="dcterms:W3CDTF">2020-04-24T12:51:00Z</dcterms:created>
  <dcterms:modified xsi:type="dcterms:W3CDTF">2020-05-07T06:32:00Z</dcterms:modified>
</cp:coreProperties>
</file>